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B880" w14:textId="77777777" w:rsidR="00C14C4C" w:rsidRPr="00B1546A" w:rsidRDefault="00C14C4C" w:rsidP="00C14C4C">
      <w:pPr>
        <w:spacing w:line="320" w:lineRule="auto"/>
        <w:rPr>
          <w:rFonts w:ascii="Georgia" w:hAnsi="Georgia"/>
          <w:color w:val="FF0000"/>
          <w:sz w:val="21"/>
          <w:szCs w:val="21"/>
        </w:rPr>
      </w:pPr>
      <w:bookmarkStart w:id="0" w:name="_GoBack"/>
      <w:bookmarkEnd w:id="0"/>
    </w:p>
    <w:p w14:paraId="0157B881" w14:textId="77777777" w:rsidR="00C14C4C" w:rsidRPr="00B1546A" w:rsidRDefault="00C14C4C" w:rsidP="00C14C4C">
      <w:pPr>
        <w:spacing w:line="320" w:lineRule="auto"/>
        <w:rPr>
          <w:rFonts w:ascii="Georgia" w:hAnsi="Georgia"/>
          <w:sz w:val="21"/>
          <w:szCs w:val="21"/>
        </w:rPr>
      </w:pPr>
    </w:p>
    <w:p w14:paraId="0157B882" w14:textId="77777777" w:rsidR="00C14C4C" w:rsidRPr="00B1546A" w:rsidRDefault="00C14C4C" w:rsidP="00C14C4C">
      <w:pPr>
        <w:jc w:val="center"/>
        <w:rPr>
          <w:rFonts w:ascii="Georgia" w:hAnsi="Georgia"/>
          <w:b/>
          <w:sz w:val="21"/>
          <w:szCs w:val="21"/>
        </w:rPr>
      </w:pPr>
      <w:r w:rsidRPr="00B1546A">
        <w:rPr>
          <w:rFonts w:ascii="Georgia" w:hAnsi="Georgia"/>
          <w:b/>
          <w:sz w:val="21"/>
          <w:szCs w:val="21"/>
        </w:rPr>
        <w:t>Zadávací dokumentace</w:t>
      </w:r>
    </w:p>
    <w:p w14:paraId="0157B883" w14:textId="77777777" w:rsidR="00C14C4C" w:rsidRPr="00B1546A" w:rsidRDefault="00C14C4C" w:rsidP="00C14C4C">
      <w:pPr>
        <w:rPr>
          <w:rFonts w:ascii="Georgia" w:hAnsi="Georgia"/>
          <w:sz w:val="21"/>
          <w:szCs w:val="21"/>
        </w:rPr>
      </w:pPr>
    </w:p>
    <w:p w14:paraId="0157B884" w14:textId="77777777" w:rsidR="00C14C4C" w:rsidRDefault="00C14C4C" w:rsidP="00C14C4C">
      <w:pPr>
        <w:jc w:val="center"/>
        <w:rPr>
          <w:rFonts w:ascii="Georgia" w:hAnsi="Georgia"/>
          <w:b/>
          <w:sz w:val="21"/>
          <w:szCs w:val="21"/>
        </w:rPr>
      </w:pPr>
      <w:r w:rsidRPr="00B1546A">
        <w:rPr>
          <w:rFonts w:ascii="Georgia" w:hAnsi="Georgia"/>
          <w:b/>
          <w:sz w:val="21"/>
          <w:szCs w:val="21"/>
        </w:rPr>
        <w:t>„</w:t>
      </w:r>
      <w:r w:rsidRPr="006E7FE6">
        <w:rPr>
          <w:rFonts w:ascii="Georgia" w:hAnsi="Georgia"/>
          <w:b/>
          <w:sz w:val="21"/>
          <w:szCs w:val="21"/>
        </w:rPr>
        <w:t>Revitalizace koupaliště Lhotka, Praha 4 – II. etapa</w:t>
      </w:r>
      <w:r w:rsidRPr="00B1546A">
        <w:rPr>
          <w:rFonts w:ascii="Georgia" w:hAnsi="Georgia"/>
          <w:b/>
          <w:sz w:val="21"/>
          <w:szCs w:val="21"/>
        </w:rPr>
        <w:t xml:space="preserve">“ </w:t>
      </w:r>
    </w:p>
    <w:p w14:paraId="0157B885" w14:textId="77777777" w:rsidR="00C14C4C" w:rsidRPr="00B1546A" w:rsidRDefault="00C14C4C" w:rsidP="00C14C4C">
      <w:pPr>
        <w:rPr>
          <w:rFonts w:ascii="Georgia" w:hAnsi="Georgia"/>
          <w:sz w:val="21"/>
          <w:szCs w:val="21"/>
        </w:rPr>
      </w:pPr>
    </w:p>
    <w:p w14:paraId="0157B886" w14:textId="77777777" w:rsidR="00C14C4C" w:rsidRPr="00B1546A" w:rsidRDefault="00C14C4C" w:rsidP="00C14C4C">
      <w:pPr>
        <w:rPr>
          <w:rFonts w:ascii="Georgia" w:hAnsi="Georgia"/>
          <w:sz w:val="21"/>
          <w:szCs w:val="21"/>
        </w:rPr>
      </w:pPr>
    </w:p>
    <w:p w14:paraId="0157B887" w14:textId="77777777" w:rsidR="00C14C4C" w:rsidRPr="00B1546A" w:rsidRDefault="00C14C4C" w:rsidP="00C14C4C">
      <w:pPr>
        <w:rPr>
          <w:rFonts w:ascii="Georgia" w:hAnsi="Georgia"/>
          <w:sz w:val="21"/>
          <w:szCs w:val="21"/>
        </w:rPr>
      </w:pPr>
    </w:p>
    <w:p w14:paraId="0157B888" w14:textId="77777777" w:rsidR="00C14C4C" w:rsidRPr="00B1546A" w:rsidRDefault="00C14C4C" w:rsidP="00C14C4C">
      <w:pPr>
        <w:jc w:val="both"/>
        <w:rPr>
          <w:rFonts w:ascii="Georgia" w:hAnsi="Georgia"/>
          <w:sz w:val="21"/>
          <w:szCs w:val="21"/>
        </w:rPr>
      </w:pPr>
      <w:r w:rsidRPr="00B1546A">
        <w:rPr>
          <w:rFonts w:ascii="Georgia" w:hAnsi="Georgia"/>
          <w:sz w:val="21"/>
          <w:szCs w:val="21"/>
        </w:rPr>
        <w:t>Zjednodušené podlimitní řízení na zadání veřejné zakázky s názvem „</w:t>
      </w:r>
      <w:r w:rsidRPr="000A1DBA">
        <w:rPr>
          <w:rFonts w:ascii="Georgia" w:hAnsi="Georgia"/>
          <w:b/>
          <w:sz w:val="21"/>
          <w:szCs w:val="21"/>
        </w:rPr>
        <w:t>Revitalizace koupaliště Lhotka, Praha 4 – II. etapa</w:t>
      </w:r>
      <w:r w:rsidRPr="00B1546A">
        <w:rPr>
          <w:rFonts w:ascii="Georgia" w:hAnsi="Georgia"/>
          <w:b/>
          <w:sz w:val="21"/>
          <w:szCs w:val="21"/>
        </w:rPr>
        <w:t>“</w:t>
      </w:r>
      <w:r w:rsidRPr="00B1546A">
        <w:rPr>
          <w:rFonts w:ascii="Georgia" w:hAnsi="Georgia"/>
          <w:sz w:val="21"/>
          <w:szCs w:val="21"/>
        </w:rPr>
        <w:t xml:space="preserve"> zahájil zadavatel formou </w:t>
      </w:r>
      <w:r>
        <w:rPr>
          <w:rFonts w:ascii="Georgia" w:hAnsi="Georgia"/>
          <w:sz w:val="21"/>
          <w:szCs w:val="21"/>
        </w:rPr>
        <w:t xml:space="preserve">uveřejnění </w:t>
      </w:r>
      <w:r w:rsidRPr="00B1546A">
        <w:rPr>
          <w:rFonts w:ascii="Georgia" w:hAnsi="Georgia"/>
          <w:sz w:val="21"/>
          <w:szCs w:val="21"/>
        </w:rPr>
        <w:t>výzvy k podání nabídek a prokázání splnění kvalifikace podle § 5</w:t>
      </w:r>
      <w:r>
        <w:rPr>
          <w:rFonts w:ascii="Georgia" w:hAnsi="Georgia"/>
          <w:sz w:val="21"/>
          <w:szCs w:val="21"/>
        </w:rPr>
        <w:t>3</w:t>
      </w:r>
      <w:r w:rsidRPr="00B1546A">
        <w:rPr>
          <w:rFonts w:ascii="Georgia" w:hAnsi="Georgia"/>
          <w:sz w:val="21"/>
          <w:szCs w:val="21"/>
        </w:rPr>
        <w:t xml:space="preserve"> zákona č. 134/2016 Sb., o zadávání veřejných zakázkách</w:t>
      </w:r>
      <w:r>
        <w:rPr>
          <w:rFonts w:ascii="Georgia" w:hAnsi="Georgia"/>
          <w:sz w:val="21"/>
          <w:szCs w:val="21"/>
        </w:rPr>
        <w:t>, ve znění pozdějších předpisů</w:t>
      </w:r>
      <w:r w:rsidRPr="00B1546A">
        <w:rPr>
          <w:rFonts w:ascii="Georgia" w:hAnsi="Georgia"/>
          <w:sz w:val="21"/>
          <w:szCs w:val="21"/>
        </w:rPr>
        <w:t xml:space="preserve"> (dále jen „</w:t>
      </w:r>
      <w:r w:rsidRPr="00B1546A">
        <w:rPr>
          <w:rFonts w:ascii="Georgia" w:hAnsi="Georgia"/>
          <w:b/>
          <w:sz w:val="21"/>
          <w:szCs w:val="21"/>
        </w:rPr>
        <w:t>zákon</w:t>
      </w:r>
      <w:r>
        <w:rPr>
          <w:rFonts w:ascii="Georgia" w:hAnsi="Georgia"/>
          <w:sz w:val="21"/>
          <w:szCs w:val="21"/>
        </w:rPr>
        <w:t>“). Tato zadávací</w:t>
      </w:r>
      <w:r w:rsidRPr="00B1546A">
        <w:rPr>
          <w:rFonts w:ascii="Georgia" w:hAnsi="Georgia"/>
          <w:sz w:val="21"/>
          <w:szCs w:val="21"/>
        </w:rPr>
        <w:t xml:space="preserve"> </w:t>
      </w:r>
      <w:r>
        <w:rPr>
          <w:rFonts w:ascii="Georgia" w:hAnsi="Georgia"/>
          <w:sz w:val="21"/>
          <w:szCs w:val="21"/>
        </w:rPr>
        <w:t xml:space="preserve">dokumentace byla </w:t>
      </w:r>
      <w:r w:rsidRPr="00B1546A">
        <w:rPr>
          <w:rFonts w:ascii="Georgia" w:hAnsi="Georgia"/>
          <w:sz w:val="21"/>
          <w:szCs w:val="21"/>
        </w:rPr>
        <w:t xml:space="preserve">uveřejněna </w:t>
      </w:r>
      <w:r w:rsidRPr="00266A3A">
        <w:rPr>
          <w:rFonts w:ascii="Georgia" w:hAnsi="Georgia"/>
          <w:sz w:val="21"/>
          <w:szCs w:val="21"/>
        </w:rPr>
        <w:t xml:space="preserve">dne </w:t>
      </w:r>
      <w:r w:rsidR="00300209">
        <w:rPr>
          <w:rFonts w:ascii="Georgia" w:hAnsi="Georgia"/>
          <w:sz w:val="21"/>
          <w:szCs w:val="21"/>
        </w:rPr>
        <w:t>27. 9</w:t>
      </w:r>
      <w:r w:rsidRPr="00300209">
        <w:rPr>
          <w:rFonts w:ascii="Georgia" w:hAnsi="Georgia"/>
          <w:sz w:val="21"/>
          <w:szCs w:val="21"/>
        </w:rPr>
        <w:t>. 2018</w:t>
      </w:r>
      <w:r w:rsidRPr="00B1546A">
        <w:rPr>
          <w:rFonts w:ascii="Georgia" w:hAnsi="Georgia"/>
          <w:sz w:val="21"/>
          <w:szCs w:val="21"/>
        </w:rPr>
        <w:t xml:space="preserve"> na profilu zadavatele na adrese </w:t>
      </w:r>
      <w:hyperlink r:id="rId8" w:history="1">
        <w:r w:rsidRPr="00AB11B8">
          <w:rPr>
            <w:rStyle w:val="Hypertextovodkaz"/>
          </w:rPr>
          <w:t>https://zakazky.praha4.cz/</w:t>
        </w:r>
      </w:hyperlink>
      <w:r>
        <w:rPr>
          <w:rStyle w:val="Hypertextovodkaz"/>
        </w:rPr>
        <w:t>.</w:t>
      </w:r>
      <w:r>
        <w:t xml:space="preserve"> </w:t>
      </w:r>
    </w:p>
    <w:p w14:paraId="0157B889" w14:textId="77777777" w:rsidR="00C14C4C" w:rsidRPr="00B1546A" w:rsidRDefault="00C14C4C" w:rsidP="00C14C4C">
      <w:pPr>
        <w:jc w:val="both"/>
        <w:rPr>
          <w:rFonts w:ascii="Georgia" w:hAnsi="Georgia"/>
          <w:sz w:val="21"/>
          <w:szCs w:val="21"/>
        </w:rPr>
      </w:pPr>
    </w:p>
    <w:p w14:paraId="0157B88A" w14:textId="77777777" w:rsidR="00C14C4C" w:rsidRPr="00B1546A" w:rsidRDefault="00C14C4C" w:rsidP="00C14C4C">
      <w:pPr>
        <w:jc w:val="both"/>
        <w:rPr>
          <w:rFonts w:ascii="Georgia" w:hAnsi="Georgia"/>
          <w:b/>
          <w:sz w:val="21"/>
          <w:szCs w:val="21"/>
        </w:rPr>
      </w:pPr>
    </w:p>
    <w:p w14:paraId="0157B88B" w14:textId="77777777" w:rsidR="00C14C4C" w:rsidRPr="00B1546A" w:rsidRDefault="00C14C4C" w:rsidP="00C14C4C">
      <w:pPr>
        <w:jc w:val="both"/>
        <w:rPr>
          <w:rFonts w:ascii="Georgia" w:hAnsi="Georgia"/>
          <w:b/>
          <w:sz w:val="21"/>
          <w:szCs w:val="21"/>
        </w:rPr>
      </w:pPr>
      <w:r w:rsidRPr="00B1546A">
        <w:rPr>
          <w:rFonts w:ascii="Georgia" w:hAnsi="Georgia"/>
          <w:b/>
          <w:sz w:val="21"/>
          <w:szCs w:val="21"/>
        </w:rPr>
        <w:t>Zadavatel:</w:t>
      </w:r>
    </w:p>
    <w:p w14:paraId="0157B88C" w14:textId="77777777" w:rsidR="00C14C4C" w:rsidRPr="00B1546A" w:rsidRDefault="00C14C4C" w:rsidP="00C14C4C">
      <w:pPr>
        <w:jc w:val="both"/>
        <w:rPr>
          <w:rFonts w:ascii="Georgia" w:hAnsi="Georgia"/>
          <w:b/>
          <w:sz w:val="21"/>
          <w:szCs w:val="21"/>
        </w:rPr>
      </w:pPr>
    </w:p>
    <w:p w14:paraId="0157B88D" w14:textId="77777777" w:rsidR="00C14C4C" w:rsidRPr="000A1DBA" w:rsidRDefault="00C14C4C" w:rsidP="00C14C4C">
      <w:pPr>
        <w:rPr>
          <w:rFonts w:ascii="Georgia" w:hAnsi="Georgia"/>
          <w:b/>
          <w:color w:val="000000"/>
          <w:sz w:val="21"/>
          <w:szCs w:val="21"/>
          <w:lang w:eastAsia="ar-SA"/>
        </w:rPr>
      </w:pPr>
      <w:r w:rsidRPr="000A1DBA">
        <w:rPr>
          <w:rFonts w:ascii="Georgia" w:hAnsi="Georgia"/>
          <w:b/>
          <w:color w:val="000000"/>
          <w:sz w:val="21"/>
          <w:szCs w:val="21"/>
          <w:lang w:eastAsia="ar-SA"/>
        </w:rPr>
        <w:t>Městská část Praha 4</w:t>
      </w:r>
    </w:p>
    <w:p w14:paraId="0157B88E" w14:textId="77777777" w:rsidR="00C14C4C" w:rsidRPr="000A1DBA" w:rsidRDefault="00C14C4C" w:rsidP="00C14C4C">
      <w:pPr>
        <w:rPr>
          <w:rFonts w:ascii="Georgia" w:hAnsi="Georgia"/>
          <w:color w:val="000000"/>
          <w:sz w:val="21"/>
          <w:szCs w:val="21"/>
          <w:lang w:eastAsia="ar-SA"/>
        </w:rPr>
      </w:pPr>
      <w:r w:rsidRPr="000A1DBA">
        <w:rPr>
          <w:rFonts w:ascii="Georgia" w:hAnsi="Georgia"/>
          <w:color w:val="000000"/>
          <w:sz w:val="21"/>
          <w:szCs w:val="21"/>
          <w:lang w:eastAsia="ar-SA"/>
        </w:rPr>
        <w:t xml:space="preserve">se sídlem Antala Staška 2059/80b, 140 46 Praha 4 </w:t>
      </w:r>
    </w:p>
    <w:p w14:paraId="0157B88F" w14:textId="77777777" w:rsidR="00C14C4C" w:rsidRPr="000A1DBA" w:rsidRDefault="00C14C4C" w:rsidP="00C14C4C">
      <w:pPr>
        <w:rPr>
          <w:rFonts w:ascii="Georgia" w:hAnsi="Georgia"/>
          <w:sz w:val="21"/>
          <w:szCs w:val="21"/>
        </w:rPr>
      </w:pPr>
      <w:r w:rsidRPr="000A1DBA">
        <w:rPr>
          <w:rFonts w:ascii="Georgia" w:hAnsi="Georgia"/>
          <w:color w:val="000000"/>
          <w:sz w:val="21"/>
          <w:szCs w:val="21"/>
          <w:lang w:eastAsia="ar-SA"/>
        </w:rPr>
        <w:t>IČ: 00063584</w:t>
      </w:r>
    </w:p>
    <w:p w14:paraId="0157B890" w14:textId="77777777" w:rsidR="00C14C4C" w:rsidRPr="00B1546A" w:rsidRDefault="00C14C4C" w:rsidP="00C14C4C">
      <w:pPr>
        <w:rPr>
          <w:rFonts w:ascii="Georgia" w:hAnsi="Georgia"/>
          <w:sz w:val="21"/>
          <w:szCs w:val="21"/>
        </w:rPr>
      </w:pPr>
    </w:p>
    <w:p w14:paraId="0157B891" w14:textId="77777777" w:rsidR="00C14C4C" w:rsidRPr="000A1DBA" w:rsidRDefault="00C14C4C" w:rsidP="00C14C4C">
      <w:pPr>
        <w:tabs>
          <w:tab w:val="left" w:pos="480"/>
          <w:tab w:val="right" w:leader="dot" w:pos="9639"/>
        </w:tabs>
        <w:rPr>
          <w:rFonts w:ascii="Georgia" w:hAnsi="Georgia"/>
          <w:b/>
          <w:noProof/>
          <w:sz w:val="21"/>
          <w:szCs w:val="21"/>
        </w:rPr>
      </w:pPr>
      <w:r w:rsidRPr="000A1DBA">
        <w:rPr>
          <w:rFonts w:ascii="Georgia" w:hAnsi="Georgia"/>
          <w:b/>
          <w:noProof/>
          <w:sz w:val="21"/>
          <w:szCs w:val="21"/>
        </w:rPr>
        <w:t>Osoba zastupující zadavatele při výkonu práv a povinností souvisejících se za</w:t>
      </w:r>
      <w:r>
        <w:rPr>
          <w:rFonts w:ascii="Georgia" w:hAnsi="Georgia"/>
          <w:b/>
          <w:noProof/>
          <w:sz w:val="21"/>
          <w:szCs w:val="21"/>
        </w:rPr>
        <w:t xml:space="preserve">dávacím řízením dle § 43 zákona </w:t>
      </w:r>
      <w:r w:rsidRPr="000A1DBA">
        <w:rPr>
          <w:rFonts w:ascii="Georgia" w:hAnsi="Georgia"/>
          <w:b/>
          <w:noProof/>
          <w:sz w:val="21"/>
          <w:szCs w:val="21"/>
        </w:rPr>
        <w:t>(dále jen „zástupce zadavatele“)</w:t>
      </w:r>
      <w:r w:rsidRPr="000A1DBA">
        <w:rPr>
          <w:rFonts w:ascii="Georgia" w:hAnsi="Georgia"/>
          <w:b/>
          <w:sz w:val="21"/>
          <w:szCs w:val="21"/>
        </w:rPr>
        <w:t>:</w:t>
      </w:r>
      <w:r w:rsidRPr="000A1DBA">
        <w:rPr>
          <w:rFonts w:ascii="Georgia" w:hAnsi="Georgia"/>
          <w:b/>
          <w:noProof/>
          <w:sz w:val="21"/>
          <w:szCs w:val="21"/>
        </w:rPr>
        <w:t xml:space="preserve"> </w:t>
      </w:r>
    </w:p>
    <w:p w14:paraId="0157B892" w14:textId="77777777" w:rsidR="00C14C4C" w:rsidRPr="000A1DBA" w:rsidRDefault="00C14C4C" w:rsidP="00C14C4C">
      <w:pPr>
        <w:tabs>
          <w:tab w:val="left" w:pos="480"/>
          <w:tab w:val="right" w:leader="dot" w:pos="9639"/>
        </w:tabs>
        <w:rPr>
          <w:rFonts w:ascii="Georgia" w:hAnsi="Georgia"/>
          <w:b/>
          <w:noProof/>
          <w:sz w:val="21"/>
          <w:szCs w:val="21"/>
        </w:rPr>
      </w:pPr>
    </w:p>
    <w:p w14:paraId="0157B893" w14:textId="77777777" w:rsidR="00C14C4C" w:rsidRPr="000A1DBA" w:rsidRDefault="00C14C4C" w:rsidP="00C14C4C">
      <w:pPr>
        <w:tabs>
          <w:tab w:val="left" w:pos="480"/>
          <w:tab w:val="right" w:leader="dot" w:pos="9639"/>
        </w:tabs>
        <w:rPr>
          <w:rFonts w:ascii="Georgia" w:hAnsi="Georgia"/>
          <w:b/>
          <w:noProof/>
          <w:sz w:val="21"/>
          <w:szCs w:val="21"/>
        </w:rPr>
      </w:pPr>
      <w:r w:rsidRPr="000A1DBA">
        <w:rPr>
          <w:rFonts w:ascii="Georgia" w:hAnsi="Georgia"/>
          <w:b/>
          <w:noProof/>
          <w:sz w:val="21"/>
          <w:szCs w:val="21"/>
        </w:rPr>
        <w:t xml:space="preserve">ŘANDA HAVEL LEGAL advokátní kancelář s.r.o. </w:t>
      </w:r>
    </w:p>
    <w:p w14:paraId="0157B894" w14:textId="77777777" w:rsidR="00C14C4C" w:rsidRPr="000A1DBA" w:rsidRDefault="00C14C4C" w:rsidP="00C14C4C">
      <w:pPr>
        <w:tabs>
          <w:tab w:val="left" w:pos="480"/>
          <w:tab w:val="right" w:leader="dot" w:pos="9639"/>
        </w:tabs>
        <w:rPr>
          <w:rFonts w:ascii="Georgia" w:hAnsi="Georgia"/>
          <w:noProof/>
          <w:sz w:val="21"/>
          <w:szCs w:val="21"/>
        </w:rPr>
      </w:pPr>
      <w:r w:rsidRPr="000A1DBA">
        <w:rPr>
          <w:rFonts w:ascii="Georgia" w:hAnsi="Georgia"/>
          <w:noProof/>
          <w:sz w:val="21"/>
          <w:szCs w:val="21"/>
        </w:rPr>
        <w:t>se sídlem Truhlářská 13 – 15, 110 00 Praha 1</w:t>
      </w:r>
    </w:p>
    <w:p w14:paraId="0157B895" w14:textId="77777777" w:rsidR="00C14C4C" w:rsidRPr="000A1DBA" w:rsidRDefault="00C14C4C" w:rsidP="00C14C4C">
      <w:pPr>
        <w:tabs>
          <w:tab w:val="left" w:pos="480"/>
          <w:tab w:val="right" w:leader="dot" w:pos="9639"/>
        </w:tabs>
        <w:rPr>
          <w:rFonts w:ascii="Georgia" w:hAnsi="Georgia"/>
          <w:noProof/>
          <w:sz w:val="21"/>
          <w:szCs w:val="21"/>
        </w:rPr>
      </w:pPr>
      <w:r w:rsidRPr="000A1DBA">
        <w:rPr>
          <w:rFonts w:ascii="Georgia" w:hAnsi="Georgia"/>
          <w:noProof/>
          <w:sz w:val="21"/>
          <w:szCs w:val="21"/>
        </w:rPr>
        <w:t>IČ: 276 36 836</w:t>
      </w:r>
    </w:p>
    <w:p w14:paraId="0157B896" w14:textId="77777777" w:rsidR="00C14C4C" w:rsidRPr="000A1DBA" w:rsidRDefault="00C14C4C" w:rsidP="00C14C4C">
      <w:pPr>
        <w:tabs>
          <w:tab w:val="left" w:pos="480"/>
          <w:tab w:val="right" w:leader="dot" w:pos="9639"/>
        </w:tabs>
        <w:rPr>
          <w:rFonts w:ascii="Georgia" w:hAnsi="Georgia"/>
          <w:noProof/>
          <w:sz w:val="21"/>
          <w:szCs w:val="21"/>
        </w:rPr>
      </w:pPr>
      <w:r w:rsidRPr="000A1DBA">
        <w:rPr>
          <w:rFonts w:ascii="Georgia" w:hAnsi="Georgia"/>
          <w:noProof/>
          <w:sz w:val="21"/>
          <w:szCs w:val="21"/>
        </w:rPr>
        <w:t>zapsaná v obchodním rejstříku vedeném Městským soudem v Praze, oddíl C, vložka 120572</w:t>
      </w:r>
    </w:p>
    <w:p w14:paraId="0157B897" w14:textId="77777777" w:rsidR="00C14C4C" w:rsidRPr="000A1DBA" w:rsidRDefault="00C14C4C" w:rsidP="00C14C4C">
      <w:pPr>
        <w:tabs>
          <w:tab w:val="left" w:pos="480"/>
          <w:tab w:val="right" w:leader="dot" w:pos="9639"/>
        </w:tabs>
        <w:rPr>
          <w:rFonts w:ascii="Georgia" w:hAnsi="Georgia"/>
          <w:noProof/>
          <w:sz w:val="21"/>
          <w:szCs w:val="21"/>
        </w:rPr>
      </w:pPr>
      <w:r w:rsidRPr="000A1DBA">
        <w:rPr>
          <w:rFonts w:ascii="Georgia" w:hAnsi="Georgia"/>
          <w:noProof/>
          <w:sz w:val="21"/>
          <w:szCs w:val="21"/>
        </w:rPr>
        <w:t>kontaktní osoba: Mgr. Tomáš Rydvan, jednatel a advokát</w:t>
      </w:r>
    </w:p>
    <w:p w14:paraId="0157B898" w14:textId="77777777" w:rsidR="00C14C4C" w:rsidRPr="000A1DBA" w:rsidRDefault="00C14C4C" w:rsidP="00C14C4C">
      <w:pPr>
        <w:tabs>
          <w:tab w:val="left" w:pos="480"/>
          <w:tab w:val="right" w:leader="dot" w:pos="9639"/>
        </w:tabs>
        <w:rPr>
          <w:rFonts w:ascii="Georgia" w:hAnsi="Georgia"/>
          <w:noProof/>
          <w:sz w:val="21"/>
          <w:szCs w:val="21"/>
        </w:rPr>
      </w:pPr>
      <w:r w:rsidRPr="000A1DBA">
        <w:rPr>
          <w:rFonts w:ascii="Georgia" w:hAnsi="Georgia"/>
          <w:noProof/>
          <w:sz w:val="21"/>
          <w:szCs w:val="21"/>
        </w:rPr>
        <w:t xml:space="preserve">tel. 222 537 500-501, </w:t>
      </w:r>
    </w:p>
    <w:p w14:paraId="0157B899" w14:textId="77777777" w:rsidR="00C14C4C" w:rsidRPr="000A1DBA" w:rsidRDefault="00C14C4C" w:rsidP="00C14C4C">
      <w:pPr>
        <w:tabs>
          <w:tab w:val="left" w:pos="480"/>
          <w:tab w:val="right" w:leader="dot" w:pos="9639"/>
        </w:tabs>
        <w:rPr>
          <w:rFonts w:ascii="Georgia" w:hAnsi="Georgia"/>
          <w:noProof/>
          <w:sz w:val="21"/>
          <w:szCs w:val="21"/>
        </w:rPr>
      </w:pPr>
      <w:r w:rsidRPr="000A1DBA">
        <w:rPr>
          <w:rFonts w:ascii="Georgia" w:hAnsi="Georgia"/>
          <w:sz w:val="21"/>
          <w:szCs w:val="21"/>
        </w:rPr>
        <w:t xml:space="preserve">e-mail: </w:t>
      </w:r>
      <w:hyperlink r:id="rId9" w:history="1">
        <w:r w:rsidRPr="000A1DBA">
          <w:rPr>
            <w:rFonts w:ascii="Georgia" w:hAnsi="Georgia"/>
            <w:color w:val="0000FF"/>
            <w:sz w:val="21"/>
            <w:szCs w:val="21"/>
            <w:u w:val="single"/>
          </w:rPr>
          <w:t>zakazky@randalegal.com</w:t>
        </w:r>
      </w:hyperlink>
    </w:p>
    <w:p w14:paraId="0157B89A" w14:textId="77777777" w:rsidR="00C14C4C" w:rsidRPr="00B1546A" w:rsidRDefault="00C14C4C" w:rsidP="00C14C4C">
      <w:pPr>
        <w:pStyle w:val="Obsah1"/>
        <w:tabs>
          <w:tab w:val="clear" w:pos="8551"/>
          <w:tab w:val="left" w:pos="2640"/>
        </w:tabs>
        <w:spacing w:after="120"/>
        <w:rPr>
          <w:rFonts w:ascii="Georgia" w:hAnsi="Georgia"/>
          <w:sz w:val="21"/>
          <w:szCs w:val="21"/>
        </w:rPr>
      </w:pPr>
      <w:r w:rsidRPr="00B1546A">
        <w:rPr>
          <w:rFonts w:ascii="Georgia" w:hAnsi="Georgia"/>
          <w:sz w:val="21"/>
          <w:szCs w:val="21"/>
        </w:rPr>
        <w:br w:type="page"/>
      </w:r>
      <w:r w:rsidRPr="00B1546A">
        <w:rPr>
          <w:rFonts w:ascii="Georgia" w:hAnsi="Georgia"/>
          <w:sz w:val="21"/>
          <w:szCs w:val="21"/>
        </w:rPr>
        <w:lastRenderedPageBreak/>
        <w:t>Obsah:</w:t>
      </w:r>
      <w:r>
        <w:rPr>
          <w:rFonts w:ascii="Georgia" w:hAnsi="Georgia"/>
          <w:sz w:val="21"/>
          <w:szCs w:val="21"/>
        </w:rPr>
        <w:tab/>
      </w:r>
    </w:p>
    <w:p w14:paraId="0157B89B" w14:textId="77777777" w:rsidR="00C14C4C" w:rsidRPr="00945DD7" w:rsidRDefault="00C14C4C" w:rsidP="00C14C4C">
      <w:pPr>
        <w:pStyle w:val="Obsah1"/>
        <w:rPr>
          <w:rFonts w:ascii="Georgia" w:eastAsiaTheme="minorEastAsia" w:hAnsi="Georgia" w:cstheme="minorBidi"/>
          <w:b w:val="0"/>
          <w:sz w:val="21"/>
          <w:szCs w:val="21"/>
        </w:rPr>
      </w:pPr>
      <w:r w:rsidRPr="00945DD7">
        <w:rPr>
          <w:rFonts w:ascii="Georgia" w:hAnsi="Georgia"/>
          <w:i/>
          <w:iCs/>
          <w:color w:val="000000"/>
          <w:spacing w:val="1"/>
          <w:sz w:val="21"/>
          <w:szCs w:val="21"/>
        </w:rPr>
        <w:fldChar w:fldCharType="begin"/>
      </w:r>
      <w:r w:rsidRPr="00945DD7">
        <w:rPr>
          <w:rFonts w:ascii="Georgia" w:hAnsi="Georgia"/>
          <w:i/>
          <w:iCs/>
          <w:color w:val="000000"/>
          <w:spacing w:val="1"/>
          <w:sz w:val="21"/>
          <w:szCs w:val="21"/>
        </w:rPr>
        <w:instrText xml:space="preserve"> TOC \o "1-3" \h \z \u </w:instrText>
      </w:r>
      <w:r w:rsidRPr="00945DD7">
        <w:rPr>
          <w:rFonts w:ascii="Georgia" w:hAnsi="Georgia"/>
          <w:i/>
          <w:iCs/>
          <w:color w:val="000000"/>
          <w:spacing w:val="1"/>
          <w:sz w:val="21"/>
          <w:szCs w:val="21"/>
        </w:rPr>
        <w:fldChar w:fldCharType="separate"/>
      </w:r>
      <w:hyperlink w:anchor="_Toc493149090" w:history="1">
        <w:r w:rsidRPr="00945DD7">
          <w:rPr>
            <w:rStyle w:val="Hypertextovodkaz"/>
            <w:rFonts w:ascii="Georgia" w:hAnsi="Georgia"/>
            <w:sz w:val="21"/>
            <w:szCs w:val="21"/>
          </w:rPr>
          <w:t>1.</w:t>
        </w:r>
        <w:r w:rsidRPr="00945DD7">
          <w:rPr>
            <w:rFonts w:ascii="Georgia" w:eastAsiaTheme="minorEastAsia" w:hAnsi="Georgia" w:cstheme="minorBidi"/>
            <w:b w:val="0"/>
            <w:sz w:val="21"/>
            <w:szCs w:val="21"/>
          </w:rPr>
          <w:tab/>
        </w:r>
        <w:r w:rsidRPr="00945DD7">
          <w:rPr>
            <w:rStyle w:val="Hypertextovodkaz"/>
            <w:rFonts w:ascii="Georgia" w:hAnsi="Georgia"/>
            <w:sz w:val="21"/>
            <w:szCs w:val="21"/>
          </w:rPr>
          <w:t>Podklady pro zpracování nabídky</w:t>
        </w:r>
        <w:r w:rsidRPr="00945DD7">
          <w:rPr>
            <w:rFonts w:ascii="Georgia" w:hAnsi="Georgia"/>
            <w:webHidden/>
            <w:sz w:val="21"/>
            <w:szCs w:val="21"/>
          </w:rPr>
          <w:tab/>
        </w:r>
        <w:r w:rsidRPr="00945DD7">
          <w:rPr>
            <w:rFonts w:ascii="Georgia" w:hAnsi="Georgia"/>
            <w:webHidden/>
            <w:sz w:val="21"/>
            <w:szCs w:val="21"/>
          </w:rPr>
          <w:fldChar w:fldCharType="begin"/>
        </w:r>
        <w:r w:rsidRPr="00945DD7">
          <w:rPr>
            <w:rFonts w:ascii="Georgia" w:hAnsi="Georgia"/>
            <w:webHidden/>
            <w:sz w:val="21"/>
            <w:szCs w:val="21"/>
          </w:rPr>
          <w:instrText xml:space="preserve"> PAGEREF _Toc493149090 \h </w:instrText>
        </w:r>
        <w:r w:rsidRPr="00945DD7">
          <w:rPr>
            <w:rFonts w:ascii="Georgia" w:hAnsi="Georgia"/>
            <w:webHidden/>
            <w:sz w:val="21"/>
            <w:szCs w:val="21"/>
          </w:rPr>
        </w:r>
        <w:r w:rsidRPr="00945DD7">
          <w:rPr>
            <w:rFonts w:ascii="Georgia" w:hAnsi="Georgia"/>
            <w:webHidden/>
            <w:sz w:val="21"/>
            <w:szCs w:val="21"/>
          </w:rPr>
          <w:fldChar w:fldCharType="separate"/>
        </w:r>
        <w:r w:rsidR="009A2604">
          <w:rPr>
            <w:rFonts w:ascii="Georgia" w:hAnsi="Georgia"/>
            <w:webHidden/>
            <w:sz w:val="21"/>
            <w:szCs w:val="21"/>
          </w:rPr>
          <w:t>3</w:t>
        </w:r>
        <w:r w:rsidRPr="00945DD7">
          <w:rPr>
            <w:rFonts w:ascii="Georgia" w:hAnsi="Georgia"/>
            <w:webHidden/>
            <w:sz w:val="21"/>
            <w:szCs w:val="21"/>
          </w:rPr>
          <w:fldChar w:fldCharType="end"/>
        </w:r>
      </w:hyperlink>
    </w:p>
    <w:p w14:paraId="0157B89C" w14:textId="77777777" w:rsidR="00C14C4C" w:rsidRPr="00945DD7" w:rsidRDefault="009A2604" w:rsidP="00C14C4C">
      <w:pPr>
        <w:pStyle w:val="Obsah1"/>
        <w:rPr>
          <w:rFonts w:ascii="Georgia" w:eastAsiaTheme="minorEastAsia" w:hAnsi="Georgia" w:cstheme="minorBidi"/>
          <w:b w:val="0"/>
          <w:sz w:val="21"/>
          <w:szCs w:val="21"/>
        </w:rPr>
      </w:pPr>
      <w:hyperlink w:anchor="_Toc493149091" w:history="1">
        <w:r w:rsidR="00C14C4C" w:rsidRPr="00945DD7">
          <w:rPr>
            <w:rStyle w:val="Hypertextovodkaz"/>
            <w:rFonts w:ascii="Georgia" w:hAnsi="Georgia"/>
            <w:sz w:val="21"/>
            <w:szCs w:val="21"/>
          </w:rPr>
          <w:t>2.</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Vymezení plnění veřejné zakázky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_Toc493149091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3</w:t>
        </w:r>
        <w:r w:rsidR="00C14C4C" w:rsidRPr="00945DD7">
          <w:rPr>
            <w:rFonts w:ascii="Georgia" w:hAnsi="Georgia"/>
            <w:webHidden/>
            <w:sz w:val="21"/>
            <w:szCs w:val="21"/>
          </w:rPr>
          <w:fldChar w:fldCharType="end"/>
        </w:r>
      </w:hyperlink>
    </w:p>
    <w:p w14:paraId="0157B89D"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092" w:history="1">
        <w:r w:rsidR="00C14C4C" w:rsidRPr="00945DD7">
          <w:rPr>
            <w:rStyle w:val="Hypertextovodkaz"/>
            <w:rFonts w:ascii="Georgia" w:hAnsi="Georgia"/>
            <w:sz w:val="21"/>
            <w:szCs w:val="21"/>
          </w:rPr>
          <w:t>2.1.</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Předmět plnění veřejné zakázky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_Toc493149092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3</w:t>
        </w:r>
        <w:r w:rsidR="00C14C4C" w:rsidRPr="00945DD7">
          <w:rPr>
            <w:rFonts w:ascii="Georgia" w:hAnsi="Georgia"/>
            <w:webHidden/>
            <w:sz w:val="21"/>
            <w:szCs w:val="21"/>
          </w:rPr>
          <w:fldChar w:fldCharType="end"/>
        </w:r>
      </w:hyperlink>
    </w:p>
    <w:p w14:paraId="0157B89E"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093" w:history="1">
        <w:r w:rsidR="00C14C4C" w:rsidRPr="00945DD7">
          <w:rPr>
            <w:rStyle w:val="Hypertextovodkaz"/>
            <w:rFonts w:ascii="Georgia" w:hAnsi="Georgia"/>
            <w:sz w:val="21"/>
            <w:szCs w:val="21"/>
          </w:rPr>
          <w:t>2.2.</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Závaznost zadávací dokumentace</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_Toc493149093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3</w:t>
        </w:r>
        <w:r w:rsidR="00C14C4C" w:rsidRPr="00945DD7">
          <w:rPr>
            <w:rFonts w:ascii="Georgia" w:hAnsi="Georgia"/>
            <w:webHidden/>
            <w:sz w:val="21"/>
            <w:szCs w:val="21"/>
          </w:rPr>
          <w:fldChar w:fldCharType="end"/>
        </w:r>
      </w:hyperlink>
    </w:p>
    <w:p w14:paraId="0157B89F"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094" w:history="1">
        <w:r w:rsidR="00C14C4C" w:rsidRPr="00945DD7">
          <w:rPr>
            <w:rStyle w:val="Hypertextovodkaz"/>
            <w:rFonts w:ascii="Georgia" w:hAnsi="Georgia"/>
            <w:sz w:val="21"/>
            <w:szCs w:val="21"/>
          </w:rPr>
          <w:t>2.3.</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Doba a místo plnění veřejné zakázky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_Toc493149094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3</w:t>
        </w:r>
        <w:r w:rsidR="00C14C4C" w:rsidRPr="00945DD7">
          <w:rPr>
            <w:rFonts w:ascii="Georgia" w:hAnsi="Georgia"/>
            <w:webHidden/>
            <w:sz w:val="21"/>
            <w:szCs w:val="21"/>
          </w:rPr>
          <w:fldChar w:fldCharType="end"/>
        </w:r>
      </w:hyperlink>
    </w:p>
    <w:p w14:paraId="0157B8A0" w14:textId="77777777" w:rsidR="00C14C4C" w:rsidRPr="00945DD7" w:rsidRDefault="009A2604" w:rsidP="00C14C4C">
      <w:pPr>
        <w:pStyle w:val="Obsah3"/>
        <w:rPr>
          <w:rFonts w:eastAsiaTheme="minorEastAsia" w:cstheme="minorBidi"/>
          <w:noProof/>
        </w:rPr>
      </w:pPr>
      <w:hyperlink w:anchor="_Toc493149095" w:history="1">
        <w:r w:rsidR="00C14C4C" w:rsidRPr="00945DD7">
          <w:rPr>
            <w:rStyle w:val="Hypertextovodkaz"/>
            <w:rFonts w:ascii="Georgia" w:hAnsi="Georgia"/>
            <w:noProof/>
            <w:sz w:val="21"/>
            <w:szCs w:val="21"/>
          </w:rPr>
          <w:t>2.3.1.</w:t>
        </w:r>
        <w:r w:rsidR="00C14C4C" w:rsidRPr="00945DD7">
          <w:rPr>
            <w:rFonts w:eastAsiaTheme="minorEastAsia" w:cstheme="minorBidi"/>
            <w:noProof/>
          </w:rPr>
          <w:tab/>
        </w:r>
        <w:r w:rsidR="00C14C4C" w:rsidRPr="00945DD7">
          <w:rPr>
            <w:rStyle w:val="Hypertextovodkaz"/>
            <w:rFonts w:ascii="Georgia" w:hAnsi="Georgia"/>
            <w:noProof/>
            <w:sz w:val="21"/>
            <w:szCs w:val="21"/>
          </w:rPr>
          <w:t>Doba plnění veřejné zakázky</w:t>
        </w:r>
        <w:r w:rsidR="00C14C4C" w:rsidRPr="00945DD7">
          <w:rPr>
            <w:noProof/>
            <w:webHidden/>
          </w:rPr>
          <w:tab/>
        </w:r>
        <w:r w:rsidR="00C14C4C" w:rsidRPr="00945DD7">
          <w:rPr>
            <w:noProof/>
            <w:webHidden/>
          </w:rPr>
          <w:fldChar w:fldCharType="begin"/>
        </w:r>
        <w:r w:rsidR="00C14C4C" w:rsidRPr="00945DD7">
          <w:rPr>
            <w:noProof/>
            <w:webHidden/>
          </w:rPr>
          <w:instrText xml:space="preserve"> PAGEREF _Toc493149095 \h </w:instrText>
        </w:r>
        <w:r w:rsidR="00C14C4C" w:rsidRPr="00945DD7">
          <w:rPr>
            <w:noProof/>
            <w:webHidden/>
          </w:rPr>
        </w:r>
        <w:r w:rsidR="00C14C4C" w:rsidRPr="00945DD7">
          <w:rPr>
            <w:noProof/>
            <w:webHidden/>
          </w:rPr>
          <w:fldChar w:fldCharType="separate"/>
        </w:r>
        <w:r>
          <w:rPr>
            <w:noProof/>
            <w:webHidden/>
          </w:rPr>
          <w:t>3</w:t>
        </w:r>
        <w:r w:rsidR="00C14C4C" w:rsidRPr="00945DD7">
          <w:rPr>
            <w:noProof/>
            <w:webHidden/>
          </w:rPr>
          <w:fldChar w:fldCharType="end"/>
        </w:r>
      </w:hyperlink>
    </w:p>
    <w:p w14:paraId="0157B8A1" w14:textId="77777777" w:rsidR="00C14C4C" w:rsidRPr="00945DD7" w:rsidRDefault="009A2604" w:rsidP="00C14C4C">
      <w:pPr>
        <w:pStyle w:val="Obsah3"/>
        <w:rPr>
          <w:rFonts w:eastAsiaTheme="minorEastAsia" w:cstheme="minorBidi"/>
          <w:noProof/>
        </w:rPr>
      </w:pPr>
      <w:hyperlink w:anchor="_Toc493149096" w:history="1">
        <w:r w:rsidR="00C14C4C" w:rsidRPr="00945DD7">
          <w:rPr>
            <w:rStyle w:val="Hypertextovodkaz"/>
            <w:rFonts w:ascii="Georgia" w:hAnsi="Georgia"/>
            <w:noProof/>
            <w:sz w:val="21"/>
            <w:szCs w:val="21"/>
          </w:rPr>
          <w:t>2.3.2.</w:t>
        </w:r>
        <w:r w:rsidR="00C14C4C" w:rsidRPr="00945DD7">
          <w:rPr>
            <w:rFonts w:eastAsiaTheme="minorEastAsia" w:cstheme="minorBidi"/>
            <w:noProof/>
          </w:rPr>
          <w:tab/>
        </w:r>
        <w:r w:rsidR="00C14C4C" w:rsidRPr="00945DD7">
          <w:rPr>
            <w:rStyle w:val="Hypertextovodkaz"/>
            <w:rFonts w:ascii="Georgia" w:hAnsi="Georgia"/>
            <w:noProof/>
            <w:sz w:val="21"/>
            <w:szCs w:val="21"/>
          </w:rPr>
          <w:t>Místo plnění veřejné zakázky</w:t>
        </w:r>
        <w:r w:rsidR="00C14C4C" w:rsidRPr="00945DD7">
          <w:rPr>
            <w:noProof/>
            <w:webHidden/>
          </w:rPr>
          <w:tab/>
        </w:r>
        <w:r w:rsidR="00C14C4C" w:rsidRPr="00945DD7">
          <w:rPr>
            <w:noProof/>
            <w:webHidden/>
          </w:rPr>
          <w:fldChar w:fldCharType="begin"/>
        </w:r>
        <w:r w:rsidR="00C14C4C" w:rsidRPr="00945DD7">
          <w:rPr>
            <w:noProof/>
            <w:webHidden/>
          </w:rPr>
          <w:instrText xml:space="preserve"> PAGEREF _Toc493149096 \h </w:instrText>
        </w:r>
        <w:r w:rsidR="00C14C4C" w:rsidRPr="00945DD7">
          <w:rPr>
            <w:noProof/>
            <w:webHidden/>
          </w:rPr>
        </w:r>
        <w:r w:rsidR="00C14C4C" w:rsidRPr="00945DD7">
          <w:rPr>
            <w:noProof/>
            <w:webHidden/>
          </w:rPr>
          <w:fldChar w:fldCharType="separate"/>
        </w:r>
        <w:r>
          <w:rPr>
            <w:noProof/>
            <w:webHidden/>
          </w:rPr>
          <w:t>4</w:t>
        </w:r>
        <w:r w:rsidR="00C14C4C" w:rsidRPr="00945DD7">
          <w:rPr>
            <w:noProof/>
            <w:webHidden/>
          </w:rPr>
          <w:fldChar w:fldCharType="end"/>
        </w:r>
      </w:hyperlink>
    </w:p>
    <w:p w14:paraId="0157B8A2" w14:textId="77777777" w:rsidR="00C14C4C" w:rsidRPr="00945DD7" w:rsidRDefault="009A2604" w:rsidP="00C14C4C">
      <w:pPr>
        <w:pStyle w:val="Obsah1"/>
        <w:rPr>
          <w:rFonts w:ascii="Georgia" w:eastAsiaTheme="minorEastAsia" w:hAnsi="Georgia" w:cstheme="minorBidi"/>
          <w:b w:val="0"/>
          <w:sz w:val="21"/>
          <w:szCs w:val="21"/>
        </w:rPr>
      </w:pPr>
      <w:hyperlink w:anchor="_Toc493149097" w:history="1">
        <w:r w:rsidR="00C14C4C" w:rsidRPr="00945DD7">
          <w:rPr>
            <w:rStyle w:val="Hypertextovodkaz"/>
            <w:rFonts w:ascii="Georgia" w:hAnsi="Georgia"/>
            <w:sz w:val="21"/>
            <w:szCs w:val="21"/>
          </w:rPr>
          <w:t>3.</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Nabídka</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_Toc493149097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4</w:t>
        </w:r>
        <w:r w:rsidR="00C14C4C" w:rsidRPr="00945DD7">
          <w:rPr>
            <w:rFonts w:ascii="Georgia" w:hAnsi="Georgia"/>
            <w:webHidden/>
            <w:sz w:val="21"/>
            <w:szCs w:val="21"/>
          </w:rPr>
          <w:fldChar w:fldCharType="end"/>
        </w:r>
      </w:hyperlink>
    </w:p>
    <w:p w14:paraId="0157B8A3"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098" w:history="1">
        <w:r w:rsidR="00C14C4C" w:rsidRPr="00945DD7">
          <w:rPr>
            <w:rStyle w:val="Hypertextovodkaz"/>
            <w:rFonts w:ascii="Georgia" w:hAnsi="Georgia"/>
            <w:sz w:val="21"/>
            <w:szCs w:val="21"/>
          </w:rPr>
          <w:t>3.1.</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Forma nabídky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_Toc493149098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4</w:t>
        </w:r>
        <w:r w:rsidR="00C14C4C" w:rsidRPr="00945DD7">
          <w:rPr>
            <w:rFonts w:ascii="Georgia" w:hAnsi="Georgia"/>
            <w:webHidden/>
            <w:sz w:val="21"/>
            <w:szCs w:val="21"/>
          </w:rPr>
          <w:fldChar w:fldCharType="end"/>
        </w:r>
      </w:hyperlink>
    </w:p>
    <w:p w14:paraId="0157B8A4"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099" w:history="1">
        <w:r w:rsidR="00C14C4C" w:rsidRPr="00945DD7">
          <w:rPr>
            <w:rStyle w:val="Hypertextovodkaz"/>
            <w:rFonts w:ascii="Georgia" w:hAnsi="Georgia"/>
            <w:sz w:val="21"/>
            <w:szCs w:val="21"/>
          </w:rPr>
          <w:t>3.2.</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Lhůta pro podání nabídky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_Toc493149099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4</w:t>
        </w:r>
        <w:r w:rsidR="00C14C4C" w:rsidRPr="00945DD7">
          <w:rPr>
            <w:rFonts w:ascii="Georgia" w:hAnsi="Georgia"/>
            <w:webHidden/>
            <w:sz w:val="21"/>
            <w:szCs w:val="21"/>
          </w:rPr>
          <w:fldChar w:fldCharType="end"/>
        </w:r>
      </w:hyperlink>
    </w:p>
    <w:p w14:paraId="0157B8A5"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0" w:history="1">
        <w:r w:rsidR="00C14C4C" w:rsidRPr="00945DD7">
          <w:rPr>
            <w:rStyle w:val="Hypertextovodkaz"/>
            <w:rFonts w:ascii="Georgia" w:hAnsi="Georgia"/>
            <w:sz w:val="21"/>
            <w:szCs w:val="21"/>
          </w:rPr>
          <w:t>3.3.</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Náležitosti nabídky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_Toc493149100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4</w:t>
        </w:r>
        <w:r w:rsidR="00C14C4C" w:rsidRPr="00945DD7">
          <w:rPr>
            <w:rFonts w:ascii="Georgia" w:hAnsi="Georgia"/>
            <w:webHidden/>
            <w:sz w:val="21"/>
            <w:szCs w:val="21"/>
          </w:rPr>
          <w:fldChar w:fldCharType="end"/>
        </w:r>
      </w:hyperlink>
    </w:p>
    <w:p w14:paraId="0157B8A6"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1" w:history="1">
        <w:r w:rsidR="00C14C4C" w:rsidRPr="00945DD7">
          <w:rPr>
            <w:rStyle w:val="Hypertextovodkaz"/>
            <w:rFonts w:ascii="Georgia" w:hAnsi="Georgia"/>
            <w:sz w:val="21"/>
            <w:szCs w:val="21"/>
          </w:rPr>
          <w:t>3.4.</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Struktura nabídky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_Toc493149101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5</w:t>
        </w:r>
        <w:r w:rsidR="00C14C4C" w:rsidRPr="00945DD7">
          <w:rPr>
            <w:rFonts w:ascii="Georgia" w:hAnsi="Georgia"/>
            <w:webHidden/>
            <w:sz w:val="21"/>
            <w:szCs w:val="21"/>
          </w:rPr>
          <w:fldChar w:fldCharType="end"/>
        </w:r>
      </w:hyperlink>
    </w:p>
    <w:p w14:paraId="0157B8A7"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2" w:history="1">
        <w:r w:rsidR="00C14C4C" w:rsidRPr="00945DD7">
          <w:rPr>
            <w:rStyle w:val="Hypertextovodkaz"/>
            <w:rFonts w:ascii="Georgia" w:hAnsi="Georgia"/>
            <w:sz w:val="21"/>
            <w:szCs w:val="21"/>
          </w:rPr>
          <w:t>3.5.</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Osoba pověřená výkonem zadavatelských činností</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_Toc493149102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5</w:t>
        </w:r>
        <w:r w:rsidR="00C14C4C" w:rsidRPr="00945DD7">
          <w:rPr>
            <w:rFonts w:ascii="Georgia" w:hAnsi="Georgia"/>
            <w:webHidden/>
            <w:sz w:val="21"/>
            <w:szCs w:val="21"/>
          </w:rPr>
          <w:fldChar w:fldCharType="end"/>
        </w:r>
      </w:hyperlink>
    </w:p>
    <w:p w14:paraId="0157B8A8"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3" w:history="1">
        <w:r w:rsidR="00C14C4C" w:rsidRPr="00945DD7">
          <w:rPr>
            <w:rStyle w:val="Hypertextovodkaz"/>
            <w:rFonts w:ascii="Georgia" w:hAnsi="Georgia"/>
            <w:sz w:val="21"/>
            <w:szCs w:val="21"/>
          </w:rPr>
          <w:t>3.6.</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Otevírání obálek s nabídkami</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_Toc493149103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6</w:t>
        </w:r>
        <w:r w:rsidR="00C14C4C" w:rsidRPr="00945DD7">
          <w:rPr>
            <w:rFonts w:ascii="Georgia" w:hAnsi="Georgia"/>
            <w:webHidden/>
            <w:sz w:val="21"/>
            <w:szCs w:val="21"/>
          </w:rPr>
          <w:fldChar w:fldCharType="end"/>
        </w:r>
      </w:hyperlink>
    </w:p>
    <w:p w14:paraId="0157B8A9"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4" w:history="1">
        <w:r w:rsidR="00C14C4C" w:rsidRPr="00945DD7">
          <w:rPr>
            <w:rStyle w:val="Hypertextovodkaz"/>
            <w:rFonts w:ascii="Georgia" w:hAnsi="Georgia"/>
            <w:sz w:val="21"/>
            <w:szCs w:val="21"/>
          </w:rPr>
          <w:t>3.7.</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Zadávací lhůta</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_Toc493149104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6</w:t>
        </w:r>
        <w:r w:rsidR="00C14C4C" w:rsidRPr="00945DD7">
          <w:rPr>
            <w:rFonts w:ascii="Georgia" w:hAnsi="Georgia"/>
            <w:webHidden/>
            <w:sz w:val="21"/>
            <w:szCs w:val="21"/>
          </w:rPr>
          <w:fldChar w:fldCharType="end"/>
        </w:r>
      </w:hyperlink>
    </w:p>
    <w:p w14:paraId="0157B8AA" w14:textId="77777777" w:rsidR="00C14C4C" w:rsidRPr="00945DD7" w:rsidRDefault="009A2604" w:rsidP="00C14C4C">
      <w:pPr>
        <w:pStyle w:val="Obsah1"/>
        <w:rPr>
          <w:rFonts w:ascii="Georgia" w:eastAsiaTheme="minorEastAsia" w:hAnsi="Georgia" w:cstheme="minorBidi"/>
          <w:b w:val="0"/>
          <w:sz w:val="21"/>
          <w:szCs w:val="21"/>
        </w:rPr>
      </w:pPr>
      <w:hyperlink w:anchor="_Toc493149105" w:history="1">
        <w:r w:rsidR="00C14C4C" w:rsidRPr="00945DD7">
          <w:rPr>
            <w:rStyle w:val="Hypertextovodkaz"/>
            <w:rFonts w:ascii="Georgia" w:hAnsi="Georgia"/>
            <w:sz w:val="21"/>
            <w:szCs w:val="21"/>
          </w:rPr>
          <w:t>4.</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Hodnotící kritéria</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_Toc493149105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6</w:t>
        </w:r>
        <w:r w:rsidR="00C14C4C" w:rsidRPr="00945DD7">
          <w:rPr>
            <w:rFonts w:ascii="Georgia" w:hAnsi="Georgia"/>
            <w:webHidden/>
            <w:sz w:val="21"/>
            <w:szCs w:val="21"/>
          </w:rPr>
          <w:fldChar w:fldCharType="end"/>
        </w:r>
      </w:hyperlink>
    </w:p>
    <w:p w14:paraId="0157B8AB" w14:textId="77777777" w:rsidR="00C14C4C" w:rsidRPr="00945DD7" w:rsidRDefault="009A2604" w:rsidP="00C14C4C">
      <w:pPr>
        <w:pStyle w:val="Obsah1"/>
        <w:rPr>
          <w:rFonts w:ascii="Georgia" w:eastAsiaTheme="minorEastAsia" w:hAnsi="Georgia" w:cstheme="minorBidi"/>
          <w:b w:val="0"/>
          <w:sz w:val="21"/>
          <w:szCs w:val="21"/>
        </w:rPr>
      </w:pPr>
      <w:hyperlink w:anchor="_Toc493149106" w:history="1">
        <w:r w:rsidR="00C14C4C" w:rsidRPr="00945DD7">
          <w:rPr>
            <w:rStyle w:val="Hypertextovodkaz"/>
            <w:rFonts w:ascii="Georgia" w:hAnsi="Georgia"/>
            <w:sz w:val="21"/>
            <w:szCs w:val="21"/>
          </w:rPr>
          <w:t>5.</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Kvalifikační předpoklady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_Toc493149106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7</w:t>
        </w:r>
        <w:r w:rsidR="00C14C4C" w:rsidRPr="00945DD7">
          <w:rPr>
            <w:rFonts w:ascii="Georgia" w:hAnsi="Georgia"/>
            <w:webHidden/>
            <w:sz w:val="21"/>
            <w:szCs w:val="21"/>
          </w:rPr>
          <w:fldChar w:fldCharType="end"/>
        </w:r>
      </w:hyperlink>
    </w:p>
    <w:p w14:paraId="0157B8AC"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7" w:history="1">
        <w:r w:rsidR="00C14C4C" w:rsidRPr="00945DD7">
          <w:rPr>
            <w:rStyle w:val="Hypertextovodkaz"/>
            <w:rFonts w:ascii="Georgia" w:hAnsi="Georgia"/>
            <w:sz w:val="21"/>
            <w:szCs w:val="21"/>
          </w:rPr>
          <w:t>5.1.</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Základní způsobilost</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_Toc493149107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7</w:t>
        </w:r>
        <w:r w:rsidR="00C14C4C" w:rsidRPr="00945DD7">
          <w:rPr>
            <w:rFonts w:ascii="Georgia" w:hAnsi="Georgia"/>
            <w:webHidden/>
            <w:sz w:val="21"/>
            <w:szCs w:val="21"/>
          </w:rPr>
          <w:fldChar w:fldCharType="end"/>
        </w:r>
      </w:hyperlink>
    </w:p>
    <w:p w14:paraId="0157B8AD"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8" w:history="1">
        <w:r w:rsidR="00C14C4C" w:rsidRPr="00945DD7">
          <w:rPr>
            <w:rStyle w:val="Hypertextovodkaz"/>
            <w:rFonts w:ascii="Georgia" w:hAnsi="Georgia"/>
            <w:sz w:val="21"/>
            <w:szCs w:val="21"/>
          </w:rPr>
          <w:t>5.2.</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Profesní kvalifikační předpoklady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_Toc493149108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9</w:t>
        </w:r>
        <w:r w:rsidR="00C14C4C" w:rsidRPr="00945DD7">
          <w:rPr>
            <w:rFonts w:ascii="Georgia" w:hAnsi="Georgia"/>
            <w:webHidden/>
            <w:sz w:val="21"/>
            <w:szCs w:val="21"/>
          </w:rPr>
          <w:fldChar w:fldCharType="end"/>
        </w:r>
      </w:hyperlink>
    </w:p>
    <w:p w14:paraId="0157B8AE"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09" w:history="1">
        <w:r w:rsidR="00C14C4C" w:rsidRPr="00945DD7">
          <w:rPr>
            <w:rStyle w:val="Hypertextovodkaz"/>
            <w:rFonts w:ascii="Georgia" w:hAnsi="Georgia"/>
            <w:sz w:val="21"/>
            <w:szCs w:val="21"/>
          </w:rPr>
          <w:t>5.3.</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Technické kvalifikační předpoklady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_Toc493149109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10</w:t>
        </w:r>
        <w:r w:rsidR="00C14C4C" w:rsidRPr="00945DD7">
          <w:rPr>
            <w:rFonts w:ascii="Georgia" w:hAnsi="Georgia"/>
            <w:webHidden/>
            <w:sz w:val="21"/>
            <w:szCs w:val="21"/>
          </w:rPr>
          <w:fldChar w:fldCharType="end"/>
        </w:r>
      </w:hyperlink>
    </w:p>
    <w:p w14:paraId="0157B8AF" w14:textId="77777777" w:rsidR="00C14C4C" w:rsidRPr="00945DD7" w:rsidRDefault="009A2604" w:rsidP="00C14C4C">
      <w:pPr>
        <w:pStyle w:val="Obsah1"/>
        <w:rPr>
          <w:rFonts w:ascii="Georgia" w:eastAsiaTheme="minorEastAsia" w:hAnsi="Georgia" w:cstheme="minorBidi"/>
          <w:b w:val="0"/>
          <w:sz w:val="21"/>
          <w:szCs w:val="21"/>
        </w:rPr>
      </w:pPr>
      <w:hyperlink w:anchor="_Toc493149110" w:history="1">
        <w:r w:rsidR="00C14C4C" w:rsidRPr="00945DD7">
          <w:rPr>
            <w:rStyle w:val="Hypertextovodkaz"/>
            <w:rFonts w:ascii="Georgia" w:hAnsi="Georgia"/>
            <w:sz w:val="21"/>
            <w:szCs w:val="21"/>
          </w:rPr>
          <w:t>6.</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Jistota</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_Toc493149110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13</w:t>
        </w:r>
        <w:r w:rsidR="00C14C4C" w:rsidRPr="00945DD7">
          <w:rPr>
            <w:rFonts w:ascii="Georgia" w:hAnsi="Georgia"/>
            <w:webHidden/>
            <w:sz w:val="21"/>
            <w:szCs w:val="21"/>
          </w:rPr>
          <w:fldChar w:fldCharType="end"/>
        </w:r>
      </w:hyperlink>
    </w:p>
    <w:p w14:paraId="0157B8B0"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11" w:history="1">
        <w:r w:rsidR="00C14C4C" w:rsidRPr="00945DD7">
          <w:rPr>
            <w:rStyle w:val="Hypertextovodkaz"/>
            <w:rFonts w:ascii="Georgia" w:hAnsi="Georgia"/>
            <w:sz w:val="21"/>
            <w:szCs w:val="21"/>
          </w:rPr>
          <w:t>6.1.</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Způsob doložení poskytnutí jistoty formou bankovní záruky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_Toc493149111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13</w:t>
        </w:r>
        <w:r w:rsidR="00C14C4C" w:rsidRPr="00945DD7">
          <w:rPr>
            <w:rFonts w:ascii="Georgia" w:hAnsi="Georgia"/>
            <w:webHidden/>
            <w:sz w:val="21"/>
            <w:szCs w:val="21"/>
          </w:rPr>
          <w:fldChar w:fldCharType="end"/>
        </w:r>
      </w:hyperlink>
    </w:p>
    <w:p w14:paraId="0157B8B1"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12" w:history="1">
        <w:r w:rsidR="00C14C4C" w:rsidRPr="00945DD7">
          <w:rPr>
            <w:rStyle w:val="Hypertextovodkaz"/>
            <w:rFonts w:ascii="Georgia" w:hAnsi="Georgia"/>
            <w:sz w:val="21"/>
            <w:szCs w:val="21"/>
          </w:rPr>
          <w:t>6.2.</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Způsob doložení jistoty formou pojištění záruky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_Toc493149112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13</w:t>
        </w:r>
        <w:r w:rsidR="00C14C4C" w:rsidRPr="00945DD7">
          <w:rPr>
            <w:rFonts w:ascii="Georgia" w:hAnsi="Georgia"/>
            <w:webHidden/>
            <w:sz w:val="21"/>
            <w:szCs w:val="21"/>
          </w:rPr>
          <w:fldChar w:fldCharType="end"/>
        </w:r>
      </w:hyperlink>
    </w:p>
    <w:p w14:paraId="0157B8B2"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13" w:history="1">
        <w:r w:rsidR="00C14C4C" w:rsidRPr="00945DD7">
          <w:rPr>
            <w:rStyle w:val="Hypertextovodkaz"/>
            <w:rFonts w:ascii="Georgia" w:hAnsi="Georgia"/>
            <w:sz w:val="21"/>
            <w:szCs w:val="21"/>
          </w:rPr>
          <w:t>6.3.</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Uvolnění jistoty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_Toc493149113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14</w:t>
        </w:r>
        <w:r w:rsidR="00C14C4C" w:rsidRPr="00945DD7">
          <w:rPr>
            <w:rFonts w:ascii="Georgia" w:hAnsi="Georgia"/>
            <w:webHidden/>
            <w:sz w:val="21"/>
            <w:szCs w:val="21"/>
          </w:rPr>
          <w:fldChar w:fldCharType="end"/>
        </w:r>
      </w:hyperlink>
    </w:p>
    <w:p w14:paraId="0157B8B3"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14" w:history="1">
        <w:r w:rsidR="00C14C4C" w:rsidRPr="00945DD7">
          <w:rPr>
            <w:rStyle w:val="Hypertextovodkaz"/>
            <w:rFonts w:ascii="Georgia" w:hAnsi="Georgia"/>
            <w:sz w:val="21"/>
            <w:szCs w:val="21"/>
          </w:rPr>
          <w:t>6.4.</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Výkon práva z poskytnuté jistoty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_Toc493149114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14</w:t>
        </w:r>
        <w:r w:rsidR="00C14C4C" w:rsidRPr="00945DD7">
          <w:rPr>
            <w:rFonts w:ascii="Georgia" w:hAnsi="Georgia"/>
            <w:webHidden/>
            <w:sz w:val="21"/>
            <w:szCs w:val="21"/>
          </w:rPr>
          <w:fldChar w:fldCharType="end"/>
        </w:r>
      </w:hyperlink>
    </w:p>
    <w:p w14:paraId="0157B8B4" w14:textId="77777777" w:rsidR="00C14C4C" w:rsidRPr="00945DD7" w:rsidRDefault="009A2604" w:rsidP="00C14C4C">
      <w:pPr>
        <w:pStyle w:val="Obsah1"/>
        <w:rPr>
          <w:rFonts w:ascii="Georgia" w:eastAsiaTheme="minorEastAsia" w:hAnsi="Georgia" w:cstheme="minorBidi"/>
          <w:b w:val="0"/>
          <w:sz w:val="21"/>
          <w:szCs w:val="21"/>
        </w:rPr>
      </w:pPr>
      <w:hyperlink w:anchor="_Toc493149115" w:history="1">
        <w:r w:rsidR="00C14C4C" w:rsidRPr="00945DD7">
          <w:rPr>
            <w:rStyle w:val="Hypertextovodkaz"/>
            <w:rFonts w:ascii="Georgia" w:hAnsi="Georgia"/>
            <w:sz w:val="21"/>
            <w:szCs w:val="21"/>
          </w:rPr>
          <w:t>7.</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Obchodní podmínky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_Toc493149115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14</w:t>
        </w:r>
        <w:r w:rsidR="00C14C4C" w:rsidRPr="00945DD7">
          <w:rPr>
            <w:rFonts w:ascii="Georgia" w:hAnsi="Georgia"/>
            <w:webHidden/>
            <w:sz w:val="21"/>
            <w:szCs w:val="21"/>
          </w:rPr>
          <w:fldChar w:fldCharType="end"/>
        </w:r>
      </w:hyperlink>
    </w:p>
    <w:p w14:paraId="0157B8B5"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16" w:history="1">
        <w:r w:rsidR="00C14C4C" w:rsidRPr="00945DD7">
          <w:rPr>
            <w:rStyle w:val="Hypertextovodkaz"/>
            <w:rFonts w:ascii="Georgia" w:hAnsi="Georgia"/>
            <w:sz w:val="21"/>
            <w:szCs w:val="21"/>
          </w:rPr>
          <w:t>7.1.</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Smluvní požadavky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_Toc493149116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14</w:t>
        </w:r>
        <w:r w:rsidR="00C14C4C" w:rsidRPr="00945DD7">
          <w:rPr>
            <w:rFonts w:ascii="Georgia" w:hAnsi="Georgia"/>
            <w:webHidden/>
            <w:sz w:val="21"/>
            <w:szCs w:val="21"/>
          </w:rPr>
          <w:fldChar w:fldCharType="end"/>
        </w:r>
      </w:hyperlink>
    </w:p>
    <w:p w14:paraId="0157B8B6"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17" w:history="1">
        <w:r w:rsidR="00C14C4C" w:rsidRPr="00945DD7">
          <w:rPr>
            <w:rStyle w:val="Hypertextovodkaz"/>
            <w:rFonts w:ascii="Georgia" w:hAnsi="Georgia"/>
            <w:sz w:val="21"/>
            <w:szCs w:val="21"/>
          </w:rPr>
          <w:t>7.2.</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Varianty řešení</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_Toc493149117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14</w:t>
        </w:r>
        <w:r w:rsidR="00C14C4C" w:rsidRPr="00945DD7">
          <w:rPr>
            <w:rFonts w:ascii="Georgia" w:hAnsi="Georgia"/>
            <w:webHidden/>
            <w:sz w:val="21"/>
            <w:szCs w:val="21"/>
          </w:rPr>
          <w:fldChar w:fldCharType="end"/>
        </w:r>
      </w:hyperlink>
    </w:p>
    <w:p w14:paraId="0157B8B7"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18" w:history="1">
        <w:r w:rsidR="00C14C4C" w:rsidRPr="00945DD7">
          <w:rPr>
            <w:rStyle w:val="Hypertextovodkaz"/>
            <w:rFonts w:ascii="Georgia" w:hAnsi="Georgia"/>
            <w:sz w:val="21"/>
            <w:szCs w:val="21"/>
          </w:rPr>
          <w:t>7.3.</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Specifikace poddodávek</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_Toc493149118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14</w:t>
        </w:r>
        <w:r w:rsidR="00C14C4C" w:rsidRPr="00945DD7">
          <w:rPr>
            <w:rFonts w:ascii="Georgia" w:hAnsi="Georgia"/>
            <w:webHidden/>
            <w:sz w:val="21"/>
            <w:szCs w:val="21"/>
          </w:rPr>
          <w:fldChar w:fldCharType="end"/>
        </w:r>
      </w:hyperlink>
    </w:p>
    <w:p w14:paraId="0157B8B8" w14:textId="77777777" w:rsidR="00C14C4C" w:rsidRPr="00945DD7" w:rsidRDefault="009A2604" w:rsidP="00C14C4C">
      <w:pPr>
        <w:pStyle w:val="Obsah1"/>
        <w:rPr>
          <w:rFonts w:ascii="Georgia" w:eastAsiaTheme="minorEastAsia" w:hAnsi="Georgia" w:cstheme="minorBidi"/>
          <w:b w:val="0"/>
          <w:sz w:val="21"/>
          <w:szCs w:val="21"/>
        </w:rPr>
      </w:pPr>
      <w:hyperlink w:anchor="_Toc493149119" w:history="1">
        <w:r w:rsidR="00C14C4C" w:rsidRPr="00945DD7">
          <w:rPr>
            <w:rStyle w:val="Hypertextovodkaz"/>
            <w:rFonts w:ascii="Georgia" w:hAnsi="Georgia"/>
            <w:sz w:val="21"/>
            <w:szCs w:val="21"/>
          </w:rPr>
          <w:t>8.</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Nabídková cena</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_Toc493149119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15</w:t>
        </w:r>
        <w:r w:rsidR="00C14C4C" w:rsidRPr="00945DD7">
          <w:rPr>
            <w:rFonts w:ascii="Georgia" w:hAnsi="Georgia"/>
            <w:webHidden/>
            <w:sz w:val="21"/>
            <w:szCs w:val="21"/>
          </w:rPr>
          <w:fldChar w:fldCharType="end"/>
        </w:r>
      </w:hyperlink>
    </w:p>
    <w:p w14:paraId="0157B8B9"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20" w:history="1">
        <w:r w:rsidR="00C14C4C" w:rsidRPr="00945DD7">
          <w:rPr>
            <w:rStyle w:val="Hypertextovodkaz"/>
            <w:rFonts w:ascii="Georgia" w:hAnsi="Georgia"/>
            <w:sz w:val="21"/>
            <w:szCs w:val="21"/>
          </w:rPr>
          <w:t>8.1.</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Členění nabídkové ceny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_Toc493149120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15</w:t>
        </w:r>
        <w:r w:rsidR="00C14C4C" w:rsidRPr="00945DD7">
          <w:rPr>
            <w:rFonts w:ascii="Georgia" w:hAnsi="Georgia"/>
            <w:webHidden/>
            <w:sz w:val="21"/>
            <w:szCs w:val="21"/>
          </w:rPr>
          <w:fldChar w:fldCharType="end"/>
        </w:r>
      </w:hyperlink>
    </w:p>
    <w:p w14:paraId="0157B8BA"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21" w:history="1">
        <w:r w:rsidR="00C14C4C" w:rsidRPr="00945DD7">
          <w:rPr>
            <w:rStyle w:val="Hypertextovodkaz"/>
            <w:rFonts w:ascii="Georgia" w:hAnsi="Georgia"/>
            <w:sz w:val="21"/>
            <w:szCs w:val="21"/>
          </w:rPr>
          <w:t>8.2.</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Platnost nabídkové ceny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_Toc493149121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15</w:t>
        </w:r>
        <w:r w:rsidR="00C14C4C" w:rsidRPr="00945DD7">
          <w:rPr>
            <w:rFonts w:ascii="Georgia" w:hAnsi="Georgia"/>
            <w:webHidden/>
            <w:sz w:val="21"/>
            <w:szCs w:val="21"/>
          </w:rPr>
          <w:fldChar w:fldCharType="end"/>
        </w:r>
      </w:hyperlink>
    </w:p>
    <w:p w14:paraId="0157B8BB"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22" w:history="1">
        <w:r w:rsidR="00C14C4C" w:rsidRPr="00945DD7">
          <w:rPr>
            <w:rStyle w:val="Hypertextovodkaz"/>
            <w:rFonts w:ascii="Georgia" w:hAnsi="Georgia"/>
            <w:sz w:val="21"/>
            <w:szCs w:val="21"/>
          </w:rPr>
          <w:t>8.3.</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Podmínky překročení nabídkové ceny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_Toc493149122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15</w:t>
        </w:r>
        <w:r w:rsidR="00C14C4C" w:rsidRPr="00945DD7">
          <w:rPr>
            <w:rFonts w:ascii="Georgia" w:hAnsi="Georgia"/>
            <w:webHidden/>
            <w:sz w:val="21"/>
            <w:szCs w:val="21"/>
          </w:rPr>
          <w:fldChar w:fldCharType="end"/>
        </w:r>
      </w:hyperlink>
    </w:p>
    <w:p w14:paraId="0157B8BC" w14:textId="77777777" w:rsidR="00C14C4C" w:rsidRPr="00945DD7" w:rsidRDefault="009A2604" w:rsidP="00C14C4C">
      <w:pPr>
        <w:pStyle w:val="Obsah2"/>
        <w:tabs>
          <w:tab w:val="left" w:pos="880"/>
        </w:tabs>
        <w:rPr>
          <w:rFonts w:ascii="Georgia" w:eastAsiaTheme="minorEastAsia" w:hAnsi="Georgia" w:cstheme="minorBidi"/>
          <w:sz w:val="21"/>
          <w:szCs w:val="21"/>
        </w:rPr>
      </w:pPr>
      <w:hyperlink w:anchor="_Toc493149123" w:history="1">
        <w:r w:rsidR="00C14C4C" w:rsidRPr="00945DD7">
          <w:rPr>
            <w:rStyle w:val="Hypertextovodkaz"/>
            <w:rFonts w:ascii="Georgia" w:hAnsi="Georgia"/>
            <w:sz w:val="21"/>
            <w:szCs w:val="21"/>
          </w:rPr>
          <w:t>8.4.</w:t>
        </w:r>
        <w:r w:rsidR="00C14C4C" w:rsidRPr="00945DD7">
          <w:rPr>
            <w:rFonts w:ascii="Georgia" w:eastAsiaTheme="minorEastAsia" w:hAnsi="Georgia" w:cstheme="minorBidi"/>
            <w:sz w:val="21"/>
            <w:szCs w:val="21"/>
          </w:rPr>
          <w:tab/>
        </w:r>
        <w:r w:rsidR="00C14C4C" w:rsidRPr="00945DD7">
          <w:rPr>
            <w:rStyle w:val="Hypertextovodkaz"/>
            <w:rFonts w:ascii="Georgia" w:hAnsi="Georgia"/>
            <w:sz w:val="21"/>
            <w:szCs w:val="21"/>
          </w:rPr>
          <w:t>Platební podmínky</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_Toc493149123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15</w:t>
        </w:r>
        <w:r w:rsidR="00C14C4C" w:rsidRPr="00945DD7">
          <w:rPr>
            <w:rFonts w:ascii="Georgia" w:hAnsi="Georgia"/>
            <w:webHidden/>
            <w:sz w:val="21"/>
            <w:szCs w:val="21"/>
          </w:rPr>
          <w:fldChar w:fldCharType="end"/>
        </w:r>
      </w:hyperlink>
    </w:p>
    <w:p w14:paraId="0157B8BD" w14:textId="77777777" w:rsidR="00C14C4C" w:rsidRPr="00945DD7" w:rsidRDefault="009A2604" w:rsidP="00C14C4C">
      <w:pPr>
        <w:pStyle w:val="Obsah1"/>
        <w:rPr>
          <w:rFonts w:ascii="Georgia" w:eastAsiaTheme="minorEastAsia" w:hAnsi="Georgia" w:cstheme="minorBidi"/>
          <w:b w:val="0"/>
          <w:sz w:val="21"/>
          <w:szCs w:val="21"/>
        </w:rPr>
      </w:pPr>
      <w:hyperlink w:anchor="_Toc493149124" w:history="1">
        <w:r w:rsidR="00C14C4C" w:rsidRPr="00945DD7">
          <w:rPr>
            <w:rStyle w:val="Hypertextovodkaz"/>
            <w:rFonts w:ascii="Georgia" w:hAnsi="Georgia"/>
            <w:sz w:val="21"/>
            <w:szCs w:val="21"/>
          </w:rPr>
          <w:t>9.</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Poskytování zadávací dokumentace a úhrada nákladů</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_Toc493149124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15</w:t>
        </w:r>
        <w:r w:rsidR="00C14C4C" w:rsidRPr="00945DD7">
          <w:rPr>
            <w:rFonts w:ascii="Georgia" w:hAnsi="Georgia"/>
            <w:webHidden/>
            <w:sz w:val="21"/>
            <w:szCs w:val="21"/>
          </w:rPr>
          <w:fldChar w:fldCharType="end"/>
        </w:r>
      </w:hyperlink>
    </w:p>
    <w:p w14:paraId="0157B8BE" w14:textId="77777777" w:rsidR="00C14C4C" w:rsidRPr="00945DD7" w:rsidRDefault="009A2604" w:rsidP="00C14C4C">
      <w:pPr>
        <w:pStyle w:val="Obsah1"/>
        <w:rPr>
          <w:rFonts w:ascii="Georgia" w:eastAsiaTheme="minorEastAsia" w:hAnsi="Georgia" w:cstheme="minorBidi"/>
          <w:b w:val="0"/>
          <w:sz w:val="21"/>
          <w:szCs w:val="21"/>
        </w:rPr>
      </w:pPr>
      <w:hyperlink w:anchor="_Toc493149125" w:history="1">
        <w:r w:rsidR="00C14C4C" w:rsidRPr="00945DD7">
          <w:rPr>
            <w:rStyle w:val="Hypertextovodkaz"/>
            <w:rFonts w:ascii="Georgia" w:hAnsi="Georgia"/>
            <w:sz w:val="21"/>
            <w:szCs w:val="21"/>
          </w:rPr>
          <w:t>10.</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Vysvětlení zadávací dokumentace a prohlídka místa plnění</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_Toc493149125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15</w:t>
        </w:r>
        <w:r w:rsidR="00C14C4C" w:rsidRPr="00945DD7">
          <w:rPr>
            <w:rFonts w:ascii="Georgia" w:hAnsi="Georgia"/>
            <w:webHidden/>
            <w:sz w:val="21"/>
            <w:szCs w:val="21"/>
          </w:rPr>
          <w:fldChar w:fldCharType="end"/>
        </w:r>
      </w:hyperlink>
    </w:p>
    <w:p w14:paraId="0157B8BF" w14:textId="77777777" w:rsidR="00C14C4C" w:rsidRPr="00945DD7" w:rsidRDefault="009A2604" w:rsidP="00C14C4C">
      <w:pPr>
        <w:pStyle w:val="Obsah1"/>
        <w:rPr>
          <w:rFonts w:ascii="Georgia" w:eastAsiaTheme="minorEastAsia" w:hAnsi="Georgia" w:cstheme="minorBidi"/>
          <w:b w:val="0"/>
          <w:sz w:val="21"/>
          <w:szCs w:val="21"/>
        </w:rPr>
      </w:pPr>
      <w:hyperlink w:anchor="_Toc493149126" w:history="1">
        <w:r w:rsidR="00C14C4C" w:rsidRPr="00945DD7">
          <w:rPr>
            <w:rStyle w:val="Hypertextovodkaz"/>
            <w:rFonts w:ascii="Georgia" w:hAnsi="Georgia"/>
            <w:sz w:val="21"/>
            <w:szCs w:val="21"/>
          </w:rPr>
          <w:t>11.</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Uveřejňování a používání informací</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_Toc493149126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16</w:t>
        </w:r>
        <w:r w:rsidR="00C14C4C" w:rsidRPr="00945DD7">
          <w:rPr>
            <w:rFonts w:ascii="Georgia" w:hAnsi="Georgia"/>
            <w:webHidden/>
            <w:sz w:val="21"/>
            <w:szCs w:val="21"/>
          </w:rPr>
          <w:fldChar w:fldCharType="end"/>
        </w:r>
      </w:hyperlink>
    </w:p>
    <w:p w14:paraId="0157B8C0" w14:textId="77777777" w:rsidR="00C14C4C" w:rsidRPr="00945DD7" w:rsidRDefault="009A2604" w:rsidP="00C14C4C">
      <w:pPr>
        <w:pStyle w:val="Obsah1"/>
        <w:rPr>
          <w:rFonts w:ascii="Georgia" w:eastAsiaTheme="minorEastAsia" w:hAnsi="Georgia" w:cstheme="minorBidi"/>
          <w:b w:val="0"/>
          <w:sz w:val="21"/>
          <w:szCs w:val="21"/>
        </w:rPr>
      </w:pPr>
      <w:hyperlink w:anchor="_Toc493149127" w:history="1">
        <w:r w:rsidR="00C14C4C" w:rsidRPr="00945DD7">
          <w:rPr>
            <w:rStyle w:val="Hypertextovodkaz"/>
            <w:rFonts w:ascii="Georgia" w:hAnsi="Georgia"/>
            <w:sz w:val="21"/>
            <w:szCs w:val="21"/>
          </w:rPr>
          <w:t>12.</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Vyhrazená práva zadavatele</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_Toc493149127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16</w:t>
        </w:r>
        <w:r w:rsidR="00C14C4C" w:rsidRPr="00945DD7">
          <w:rPr>
            <w:rFonts w:ascii="Georgia" w:hAnsi="Georgia"/>
            <w:webHidden/>
            <w:sz w:val="21"/>
            <w:szCs w:val="21"/>
          </w:rPr>
          <w:fldChar w:fldCharType="end"/>
        </w:r>
      </w:hyperlink>
    </w:p>
    <w:p w14:paraId="0157B8C1" w14:textId="77777777" w:rsidR="00C14C4C" w:rsidRPr="00945DD7" w:rsidRDefault="009A2604" w:rsidP="00C14C4C">
      <w:pPr>
        <w:pStyle w:val="Obsah1"/>
        <w:rPr>
          <w:rFonts w:ascii="Georgia" w:eastAsiaTheme="minorEastAsia" w:hAnsi="Georgia" w:cstheme="minorBidi"/>
          <w:b w:val="0"/>
          <w:sz w:val="21"/>
          <w:szCs w:val="21"/>
        </w:rPr>
      </w:pPr>
      <w:hyperlink w:anchor="_Toc493149128" w:history="1">
        <w:r w:rsidR="00C14C4C" w:rsidRPr="00945DD7">
          <w:rPr>
            <w:rStyle w:val="Hypertextovodkaz"/>
            <w:rFonts w:ascii="Georgia" w:hAnsi="Georgia"/>
            <w:sz w:val="21"/>
            <w:szCs w:val="21"/>
          </w:rPr>
          <w:t>13.</w:t>
        </w:r>
        <w:r w:rsidR="00C14C4C" w:rsidRPr="00945DD7">
          <w:rPr>
            <w:rFonts w:ascii="Georgia" w:eastAsiaTheme="minorEastAsia" w:hAnsi="Georgia" w:cstheme="minorBidi"/>
            <w:b w:val="0"/>
            <w:sz w:val="21"/>
            <w:szCs w:val="21"/>
          </w:rPr>
          <w:tab/>
        </w:r>
        <w:r w:rsidR="00C14C4C" w:rsidRPr="00945DD7">
          <w:rPr>
            <w:rStyle w:val="Hypertextovodkaz"/>
            <w:rFonts w:ascii="Georgia" w:hAnsi="Georgia"/>
            <w:sz w:val="21"/>
            <w:szCs w:val="21"/>
          </w:rPr>
          <w:t>Přílohy zadávací dokumentace</w:t>
        </w:r>
        <w:r w:rsidR="00C14C4C" w:rsidRPr="00945DD7">
          <w:rPr>
            <w:rFonts w:ascii="Georgia" w:hAnsi="Georgia"/>
            <w:webHidden/>
            <w:sz w:val="21"/>
            <w:szCs w:val="21"/>
          </w:rPr>
          <w:tab/>
        </w:r>
        <w:r w:rsidR="00C14C4C" w:rsidRPr="00945DD7">
          <w:rPr>
            <w:rFonts w:ascii="Georgia" w:hAnsi="Georgia"/>
            <w:webHidden/>
            <w:sz w:val="21"/>
            <w:szCs w:val="21"/>
          </w:rPr>
          <w:fldChar w:fldCharType="begin"/>
        </w:r>
        <w:r w:rsidR="00C14C4C" w:rsidRPr="00945DD7">
          <w:rPr>
            <w:rFonts w:ascii="Georgia" w:hAnsi="Georgia"/>
            <w:webHidden/>
            <w:sz w:val="21"/>
            <w:szCs w:val="21"/>
          </w:rPr>
          <w:instrText xml:space="preserve"> PAGEREF _Toc493149128 \h </w:instrText>
        </w:r>
        <w:r w:rsidR="00C14C4C" w:rsidRPr="00945DD7">
          <w:rPr>
            <w:rFonts w:ascii="Georgia" w:hAnsi="Georgia"/>
            <w:webHidden/>
            <w:sz w:val="21"/>
            <w:szCs w:val="21"/>
          </w:rPr>
        </w:r>
        <w:r w:rsidR="00C14C4C" w:rsidRPr="00945DD7">
          <w:rPr>
            <w:rFonts w:ascii="Georgia" w:hAnsi="Georgia"/>
            <w:webHidden/>
            <w:sz w:val="21"/>
            <w:szCs w:val="21"/>
          </w:rPr>
          <w:fldChar w:fldCharType="separate"/>
        </w:r>
        <w:r>
          <w:rPr>
            <w:rFonts w:ascii="Georgia" w:hAnsi="Georgia"/>
            <w:webHidden/>
            <w:sz w:val="21"/>
            <w:szCs w:val="21"/>
          </w:rPr>
          <w:t>17</w:t>
        </w:r>
        <w:r w:rsidR="00C14C4C" w:rsidRPr="00945DD7">
          <w:rPr>
            <w:rFonts w:ascii="Georgia" w:hAnsi="Georgia"/>
            <w:webHidden/>
            <w:sz w:val="21"/>
            <w:szCs w:val="21"/>
          </w:rPr>
          <w:fldChar w:fldCharType="end"/>
        </w:r>
      </w:hyperlink>
    </w:p>
    <w:p w14:paraId="0157B8C2" w14:textId="77777777" w:rsidR="00C14C4C" w:rsidRDefault="00C14C4C" w:rsidP="00C14C4C">
      <w:pPr>
        <w:pStyle w:val="Nadpis1"/>
        <w:numPr>
          <w:ilvl w:val="0"/>
          <w:numId w:val="0"/>
        </w:numPr>
        <w:rPr>
          <w:rFonts w:ascii="Georgia" w:hAnsi="Georgia" w:cs="Times New Roman"/>
          <w:b w:val="0"/>
          <w:sz w:val="21"/>
          <w:szCs w:val="21"/>
        </w:rPr>
      </w:pPr>
      <w:r w:rsidRPr="00945DD7">
        <w:rPr>
          <w:rFonts w:ascii="Georgia" w:hAnsi="Georgia" w:cs="Times New Roman"/>
          <w:b w:val="0"/>
          <w:sz w:val="21"/>
          <w:szCs w:val="21"/>
        </w:rPr>
        <w:fldChar w:fldCharType="end"/>
      </w:r>
      <w:bookmarkStart w:id="1" w:name="_Toc224640471"/>
      <w:bookmarkStart w:id="2" w:name="_Toc104000258"/>
      <w:bookmarkStart w:id="3" w:name="_Toc129595651"/>
      <w:bookmarkStart w:id="4" w:name="_Toc194398232"/>
      <w:bookmarkEnd w:id="1"/>
    </w:p>
    <w:p w14:paraId="0157B8C3" w14:textId="77777777" w:rsidR="00C14C4C" w:rsidRDefault="00C14C4C" w:rsidP="00C14C4C"/>
    <w:p w14:paraId="0157B8C4" w14:textId="77777777" w:rsidR="00C14C4C" w:rsidRDefault="00C14C4C" w:rsidP="00C14C4C"/>
    <w:p w14:paraId="0157B8C5" w14:textId="77777777" w:rsidR="00C14C4C" w:rsidRDefault="00C14C4C" w:rsidP="00C14C4C"/>
    <w:p w14:paraId="0157B8C6" w14:textId="77777777" w:rsidR="00C14C4C" w:rsidRDefault="00C14C4C" w:rsidP="00C14C4C"/>
    <w:p w14:paraId="0157B8C7" w14:textId="77777777" w:rsidR="00C14C4C" w:rsidRDefault="00C14C4C" w:rsidP="00C14C4C"/>
    <w:p w14:paraId="0157B8C8" w14:textId="77777777" w:rsidR="00C14C4C" w:rsidRDefault="00C14C4C" w:rsidP="00C14C4C"/>
    <w:p w14:paraId="0157B8C9" w14:textId="77777777" w:rsidR="00C14C4C" w:rsidRDefault="00C14C4C" w:rsidP="00C14C4C"/>
    <w:p w14:paraId="0157B8CA" w14:textId="77777777" w:rsidR="00C14C4C" w:rsidRDefault="00C14C4C" w:rsidP="00C14C4C"/>
    <w:p w14:paraId="0157B8CB" w14:textId="77777777" w:rsidR="00C14C4C" w:rsidRDefault="00C14C4C" w:rsidP="00C14C4C"/>
    <w:p w14:paraId="0157B8CC" w14:textId="77777777" w:rsidR="00C14C4C" w:rsidRPr="00B1546A" w:rsidRDefault="00C14C4C" w:rsidP="00C14C4C"/>
    <w:p w14:paraId="0157B8CD" w14:textId="77777777" w:rsidR="00C14C4C" w:rsidRPr="00B1546A" w:rsidRDefault="00C14C4C" w:rsidP="00C14C4C">
      <w:pPr>
        <w:pStyle w:val="Nadpis1"/>
        <w:numPr>
          <w:ilvl w:val="0"/>
          <w:numId w:val="26"/>
        </w:numPr>
        <w:spacing w:after="240"/>
        <w:ind w:left="3479"/>
        <w:rPr>
          <w:rFonts w:ascii="Georgia" w:hAnsi="Georgia" w:cs="Times New Roman"/>
          <w:sz w:val="21"/>
          <w:szCs w:val="21"/>
        </w:rPr>
      </w:pPr>
      <w:bookmarkStart w:id="5" w:name="_Toc493149090"/>
      <w:r w:rsidRPr="00B1546A">
        <w:rPr>
          <w:rFonts w:ascii="Georgia" w:hAnsi="Georgia" w:cs="Times New Roman"/>
          <w:sz w:val="21"/>
          <w:szCs w:val="21"/>
        </w:rPr>
        <w:lastRenderedPageBreak/>
        <w:t>Podklady pro zpracování nabídky</w:t>
      </w:r>
      <w:bookmarkEnd w:id="2"/>
      <w:bookmarkEnd w:id="3"/>
      <w:bookmarkEnd w:id="4"/>
      <w:bookmarkEnd w:id="5"/>
    </w:p>
    <w:p w14:paraId="0157B8CE" w14:textId="77777777" w:rsidR="00C14C4C" w:rsidRPr="00B1546A" w:rsidRDefault="00C14C4C" w:rsidP="00C14C4C">
      <w:pPr>
        <w:shd w:val="clear" w:color="auto" w:fill="FFFFFF"/>
        <w:spacing w:before="60" w:line="264" w:lineRule="exact"/>
        <w:ind w:left="539" w:hanging="539"/>
        <w:rPr>
          <w:rFonts w:ascii="Georgia" w:hAnsi="Georgia"/>
          <w:sz w:val="21"/>
          <w:szCs w:val="21"/>
        </w:rPr>
      </w:pPr>
      <w:r w:rsidRPr="00B1546A">
        <w:rPr>
          <w:rFonts w:ascii="Georgia" w:hAnsi="Georgia"/>
          <w:color w:val="000000"/>
          <w:sz w:val="21"/>
          <w:szCs w:val="21"/>
        </w:rPr>
        <w:t>Podkladem pro zpracování nabídky jsou:</w:t>
      </w:r>
    </w:p>
    <w:p w14:paraId="0157B8CF" w14:textId="77777777" w:rsidR="00C14C4C" w:rsidRPr="00B1546A" w:rsidRDefault="00C14C4C" w:rsidP="00C14C4C">
      <w:pPr>
        <w:widowControl w:val="0"/>
        <w:numPr>
          <w:ilvl w:val="0"/>
          <w:numId w:val="1"/>
        </w:numPr>
        <w:shd w:val="clear" w:color="auto" w:fill="FFFFFF"/>
        <w:autoSpaceDE w:val="0"/>
        <w:autoSpaceDN w:val="0"/>
        <w:adjustRightInd w:val="0"/>
        <w:spacing w:line="264" w:lineRule="exact"/>
        <w:ind w:left="567" w:hanging="567"/>
        <w:jc w:val="both"/>
        <w:rPr>
          <w:rFonts w:ascii="Georgia" w:hAnsi="Georgia"/>
          <w:color w:val="000000"/>
          <w:sz w:val="21"/>
          <w:szCs w:val="21"/>
        </w:rPr>
      </w:pPr>
      <w:r w:rsidRPr="00B1546A">
        <w:rPr>
          <w:rFonts w:ascii="Georgia" w:hAnsi="Georgia"/>
          <w:color w:val="000000"/>
          <w:spacing w:val="1"/>
          <w:sz w:val="21"/>
          <w:szCs w:val="21"/>
        </w:rPr>
        <w:t>výzva k podání nabídky a k prokázání kvalifikace</w:t>
      </w:r>
      <w:r w:rsidRPr="00B1546A">
        <w:rPr>
          <w:rFonts w:ascii="Georgia" w:hAnsi="Georgia"/>
          <w:color w:val="000000"/>
          <w:sz w:val="21"/>
          <w:szCs w:val="21"/>
        </w:rPr>
        <w:t>;</w:t>
      </w:r>
    </w:p>
    <w:p w14:paraId="0157B8D0" w14:textId="77777777" w:rsidR="00C14C4C" w:rsidRPr="00575792" w:rsidRDefault="00C14C4C" w:rsidP="00C14C4C">
      <w:pPr>
        <w:widowControl w:val="0"/>
        <w:numPr>
          <w:ilvl w:val="0"/>
          <w:numId w:val="1"/>
        </w:numPr>
        <w:shd w:val="clear" w:color="auto" w:fill="FFFFFF"/>
        <w:autoSpaceDE w:val="0"/>
        <w:autoSpaceDN w:val="0"/>
        <w:adjustRightInd w:val="0"/>
        <w:spacing w:before="10" w:line="264" w:lineRule="exact"/>
        <w:ind w:left="567" w:hanging="567"/>
        <w:rPr>
          <w:rFonts w:ascii="Georgia" w:hAnsi="Georgia"/>
          <w:sz w:val="21"/>
          <w:szCs w:val="21"/>
        </w:rPr>
      </w:pPr>
      <w:r w:rsidRPr="00B1546A">
        <w:rPr>
          <w:rFonts w:ascii="Georgia" w:hAnsi="Georgia"/>
          <w:spacing w:val="1"/>
          <w:sz w:val="21"/>
          <w:szCs w:val="21"/>
        </w:rPr>
        <w:t>tato zadávací dokumentace včetně všech příloh (dále též „</w:t>
      </w:r>
      <w:r w:rsidRPr="00B1546A">
        <w:rPr>
          <w:rFonts w:ascii="Georgia" w:hAnsi="Georgia"/>
          <w:b/>
          <w:spacing w:val="1"/>
          <w:sz w:val="21"/>
          <w:szCs w:val="21"/>
        </w:rPr>
        <w:t>ZD</w:t>
      </w:r>
      <w:r w:rsidRPr="00B1546A">
        <w:rPr>
          <w:rFonts w:ascii="Georgia" w:hAnsi="Georgia"/>
          <w:spacing w:val="1"/>
          <w:sz w:val="21"/>
          <w:szCs w:val="21"/>
        </w:rPr>
        <w:t xml:space="preserve">“). </w:t>
      </w:r>
    </w:p>
    <w:p w14:paraId="0157B8D1" w14:textId="77777777" w:rsidR="00C14C4C" w:rsidRPr="00B1546A" w:rsidRDefault="00C14C4C" w:rsidP="00C14C4C">
      <w:pPr>
        <w:pStyle w:val="Nadpis1"/>
        <w:numPr>
          <w:ilvl w:val="0"/>
          <w:numId w:val="26"/>
        </w:numPr>
        <w:spacing w:after="240"/>
        <w:ind w:left="3479"/>
        <w:rPr>
          <w:rFonts w:ascii="Georgia" w:hAnsi="Georgia" w:cs="Times New Roman"/>
          <w:sz w:val="21"/>
          <w:szCs w:val="21"/>
        </w:rPr>
      </w:pPr>
      <w:bookmarkStart w:id="6" w:name="_Toc194398233"/>
      <w:bookmarkStart w:id="7" w:name="_Toc493149091"/>
      <w:r w:rsidRPr="00B1546A">
        <w:rPr>
          <w:rFonts w:ascii="Georgia" w:hAnsi="Georgia" w:cs="Times New Roman"/>
          <w:sz w:val="21"/>
          <w:szCs w:val="21"/>
        </w:rPr>
        <w:t>Vymezení plnění veřejné zakázky</w:t>
      </w:r>
      <w:bookmarkEnd w:id="6"/>
      <w:bookmarkEnd w:id="7"/>
    </w:p>
    <w:p w14:paraId="0157B8D2" w14:textId="77777777" w:rsidR="00C14C4C" w:rsidRPr="00621F9B" w:rsidRDefault="00C14C4C" w:rsidP="00C14C4C">
      <w:pPr>
        <w:pStyle w:val="Nadpis1"/>
        <w:numPr>
          <w:ilvl w:val="1"/>
          <w:numId w:val="26"/>
        </w:numPr>
        <w:spacing w:after="240"/>
        <w:ind w:left="1080"/>
        <w:rPr>
          <w:rFonts w:ascii="Georgia" w:hAnsi="Georgia"/>
          <w:sz w:val="21"/>
          <w:szCs w:val="21"/>
        </w:rPr>
      </w:pPr>
      <w:bookmarkStart w:id="8" w:name="_Toc104000260"/>
      <w:bookmarkStart w:id="9" w:name="_Toc129595653"/>
      <w:bookmarkStart w:id="10" w:name="_Toc194398234"/>
      <w:bookmarkStart w:id="11" w:name="_Toc493149092"/>
      <w:r w:rsidRPr="00B1546A">
        <w:rPr>
          <w:rFonts w:ascii="Georgia" w:hAnsi="Georgia"/>
          <w:sz w:val="21"/>
          <w:szCs w:val="21"/>
        </w:rPr>
        <w:t xml:space="preserve">Předmět plnění veřejné </w:t>
      </w:r>
      <w:r w:rsidRPr="00621F9B">
        <w:rPr>
          <w:rFonts w:ascii="Georgia" w:hAnsi="Georgia"/>
          <w:sz w:val="21"/>
          <w:szCs w:val="21"/>
        </w:rPr>
        <w:t>zakázky</w:t>
      </w:r>
      <w:bookmarkEnd w:id="8"/>
      <w:bookmarkEnd w:id="9"/>
      <w:bookmarkEnd w:id="10"/>
      <w:bookmarkEnd w:id="11"/>
    </w:p>
    <w:p w14:paraId="0157B8D3" w14:textId="77777777" w:rsidR="00C14C4C" w:rsidRPr="00621F9B" w:rsidRDefault="00C14C4C" w:rsidP="00C14C4C">
      <w:pPr>
        <w:spacing w:before="120" w:after="120"/>
        <w:rPr>
          <w:rFonts w:ascii="Georgia" w:hAnsi="Georgia"/>
          <w:color w:val="000000" w:themeColor="text1"/>
          <w:sz w:val="21"/>
          <w:szCs w:val="21"/>
        </w:rPr>
      </w:pPr>
      <w:r w:rsidRPr="00621F9B">
        <w:rPr>
          <w:rFonts w:ascii="Georgia" w:hAnsi="Georgia"/>
          <w:color w:val="000000" w:themeColor="text1"/>
          <w:sz w:val="21"/>
          <w:szCs w:val="21"/>
        </w:rPr>
        <w:t>Předmětem veřejné zakázky jsou tyto stavební práce:</w:t>
      </w:r>
    </w:p>
    <w:p w14:paraId="0157B8D4" w14:textId="77777777" w:rsidR="00C14C4C" w:rsidRPr="00621F9B" w:rsidRDefault="00C14C4C" w:rsidP="00C14C4C">
      <w:pPr>
        <w:spacing w:before="120" w:after="120"/>
        <w:jc w:val="both"/>
        <w:rPr>
          <w:rFonts w:ascii="Georgia" w:hAnsi="Georgia"/>
          <w:color w:val="000000" w:themeColor="text1"/>
          <w:sz w:val="21"/>
          <w:szCs w:val="21"/>
        </w:rPr>
      </w:pPr>
      <w:r w:rsidRPr="000A1DBA">
        <w:rPr>
          <w:rFonts w:ascii="Georgia" w:hAnsi="Georgia"/>
          <w:color w:val="000000" w:themeColor="text1"/>
          <w:sz w:val="21"/>
          <w:szCs w:val="21"/>
        </w:rPr>
        <w:t>realizace II. etapy revitalizace koupaliště Lhotka, Praha 4</w:t>
      </w:r>
      <w:r>
        <w:rPr>
          <w:rFonts w:ascii="Georgia" w:hAnsi="Georgia"/>
          <w:color w:val="000000" w:themeColor="text1"/>
          <w:sz w:val="21"/>
          <w:szCs w:val="21"/>
        </w:rPr>
        <w:t xml:space="preserve">, kdy </w:t>
      </w:r>
      <w:r w:rsidRPr="00300209">
        <w:rPr>
          <w:rFonts w:ascii="Georgia" w:hAnsi="Georgia"/>
          <w:color w:val="000000" w:themeColor="text1"/>
          <w:sz w:val="21"/>
          <w:szCs w:val="21"/>
        </w:rPr>
        <w:t xml:space="preserve">budou </w:t>
      </w:r>
      <w:r w:rsidRPr="00300209">
        <w:t>provedena nová podélná parkovací stá</w:t>
      </w:r>
      <w:r w:rsidR="00300209">
        <w:t xml:space="preserve">ní včetně přeložek inženýrských </w:t>
      </w:r>
      <w:r w:rsidRPr="00300209">
        <w:t xml:space="preserve">sítí, nové areálové oplocení, oplocení regeneračních nádrží, víceúčelová hřiště, </w:t>
      </w:r>
      <w:proofErr w:type="spellStart"/>
      <w:r w:rsidRPr="00300209">
        <w:t>beach</w:t>
      </w:r>
      <w:proofErr w:type="spellEnd"/>
      <w:r w:rsidRPr="00300209">
        <w:t xml:space="preserve"> volejbalová hřiště, dětské hřiště, dětské brouzdaliště, letní sprchy s toaletami vč. kanalizační přípojky, </w:t>
      </w:r>
      <w:proofErr w:type="spellStart"/>
      <w:r w:rsidRPr="00300209">
        <w:t>vnitroareálové</w:t>
      </w:r>
      <w:proofErr w:type="spellEnd"/>
      <w:r w:rsidRPr="00300209">
        <w:t xml:space="preserve"> komunikace, terénní a sa</w:t>
      </w:r>
      <w:r w:rsidR="00300209">
        <w:t>dové úpravy, akumulační nádrže,</w:t>
      </w:r>
      <w:r w:rsidRPr="00300209">
        <w:t xml:space="preserve"> sauny a všechny související práce</w:t>
      </w:r>
      <w:r w:rsidRPr="00300209">
        <w:rPr>
          <w:rFonts w:ascii="Georgia" w:hAnsi="Georgia"/>
          <w:color w:val="000000" w:themeColor="text1"/>
          <w:sz w:val="21"/>
          <w:szCs w:val="21"/>
        </w:rPr>
        <w:t xml:space="preserve"> Přesný rozsah díla je specifikován projektovou dokumentací „II. etapa revitalizace koupaliště Lhotka, Praha 4,”. </w:t>
      </w:r>
      <w:r w:rsidRPr="00300209">
        <w:t xml:space="preserve">Dílo je z provozně technických důvodů ve zpracované projektové dokumentaci </w:t>
      </w:r>
      <w:r w:rsidR="00300209">
        <w:t xml:space="preserve">rozděleno </w:t>
      </w:r>
      <w:r w:rsidRPr="00300209">
        <w:t>na 1. a 2. fázi.</w:t>
      </w:r>
    </w:p>
    <w:p w14:paraId="0157B8D5" w14:textId="77777777" w:rsidR="00C14C4C" w:rsidRPr="00621F9B" w:rsidRDefault="00C14C4C" w:rsidP="00C14C4C">
      <w:pPr>
        <w:spacing w:before="120" w:after="120"/>
        <w:jc w:val="both"/>
        <w:rPr>
          <w:rFonts w:ascii="Georgia" w:hAnsi="Georgia"/>
          <w:color w:val="000000" w:themeColor="text1"/>
          <w:sz w:val="21"/>
          <w:szCs w:val="21"/>
        </w:rPr>
      </w:pPr>
      <w:r>
        <w:rPr>
          <w:rFonts w:ascii="Georgia" w:hAnsi="Georgia"/>
          <w:color w:val="000000" w:themeColor="text1"/>
          <w:sz w:val="21"/>
          <w:szCs w:val="21"/>
        </w:rPr>
        <w:t>Podrobná</w:t>
      </w:r>
      <w:r w:rsidRPr="00621F9B">
        <w:rPr>
          <w:rFonts w:ascii="Georgia" w:hAnsi="Georgia"/>
          <w:color w:val="000000" w:themeColor="text1"/>
          <w:sz w:val="21"/>
          <w:szCs w:val="21"/>
        </w:rPr>
        <w:t xml:space="preserve"> specifikace</w:t>
      </w:r>
      <w:r>
        <w:rPr>
          <w:rFonts w:ascii="Georgia" w:hAnsi="Georgia"/>
          <w:color w:val="000000" w:themeColor="text1"/>
          <w:sz w:val="21"/>
          <w:szCs w:val="21"/>
        </w:rPr>
        <w:t xml:space="preserve"> předmětu veřejné zakázky</w:t>
      </w:r>
      <w:r w:rsidRPr="00621F9B">
        <w:rPr>
          <w:rFonts w:ascii="Georgia" w:hAnsi="Georgia"/>
          <w:color w:val="000000" w:themeColor="text1"/>
          <w:sz w:val="21"/>
          <w:szCs w:val="21"/>
        </w:rPr>
        <w:t xml:space="preserve"> je obsažena zejména v </w:t>
      </w:r>
      <w:r>
        <w:rPr>
          <w:rFonts w:ascii="Georgia" w:hAnsi="Georgia"/>
          <w:b/>
          <w:color w:val="000000" w:themeColor="text1"/>
          <w:sz w:val="21"/>
          <w:szCs w:val="21"/>
          <w:u w:val="single"/>
        </w:rPr>
        <w:t>Příloze č. 3</w:t>
      </w:r>
      <w:r w:rsidRPr="00621F9B">
        <w:rPr>
          <w:rFonts w:ascii="Georgia" w:hAnsi="Georgia"/>
          <w:color w:val="000000" w:themeColor="text1"/>
          <w:sz w:val="21"/>
          <w:szCs w:val="21"/>
        </w:rPr>
        <w:t xml:space="preserve"> zadávací doku</w:t>
      </w:r>
      <w:r>
        <w:rPr>
          <w:rFonts w:ascii="Georgia" w:hAnsi="Georgia"/>
          <w:color w:val="000000" w:themeColor="text1"/>
          <w:sz w:val="21"/>
          <w:szCs w:val="21"/>
        </w:rPr>
        <w:t>mentace („Závazný návrh smlouvy</w:t>
      </w:r>
      <w:r w:rsidRPr="00621F9B">
        <w:rPr>
          <w:rFonts w:ascii="Georgia" w:hAnsi="Georgia"/>
          <w:color w:val="000000" w:themeColor="text1"/>
          <w:sz w:val="21"/>
          <w:szCs w:val="21"/>
        </w:rPr>
        <w:t>“).</w:t>
      </w:r>
    </w:p>
    <w:p w14:paraId="0157B8D6" w14:textId="77777777" w:rsidR="00C14C4C" w:rsidRPr="000A1DBA" w:rsidRDefault="00C14C4C" w:rsidP="00C14C4C">
      <w:pPr>
        <w:spacing w:before="120"/>
        <w:jc w:val="both"/>
        <w:rPr>
          <w:rFonts w:ascii="Georgia" w:hAnsi="Georgia"/>
          <w:b/>
          <w:sz w:val="21"/>
          <w:szCs w:val="21"/>
        </w:rPr>
      </w:pPr>
      <w:r w:rsidRPr="000A1DBA">
        <w:rPr>
          <w:rFonts w:ascii="Georgia" w:hAnsi="Georgia"/>
          <w:b/>
          <w:sz w:val="21"/>
          <w:szCs w:val="21"/>
        </w:rPr>
        <w:t>Zadavatel uvádí, že níže uvedené části zadávací dokumentace vypracovala osoba odlišná od zadavatele, a to konkrétně:</w:t>
      </w:r>
    </w:p>
    <w:p w14:paraId="0157B8D7" w14:textId="77777777" w:rsidR="00C14C4C" w:rsidRPr="000A1DBA" w:rsidRDefault="00C14C4C" w:rsidP="00C14C4C">
      <w:pPr>
        <w:suppressAutoHyphens/>
        <w:jc w:val="both"/>
        <w:rPr>
          <w:rFonts w:ascii="Georgia" w:hAnsi="Georgia"/>
          <w:sz w:val="21"/>
          <w:szCs w:val="21"/>
          <w:lang w:eastAsia="ar-SA"/>
        </w:rPr>
      </w:pPr>
      <w:r w:rsidRPr="00B40F30">
        <w:rPr>
          <w:rFonts w:ascii="Georgia" w:hAnsi="Georgia"/>
          <w:sz w:val="21"/>
          <w:szCs w:val="21"/>
          <w:lang w:eastAsia="ar-SA"/>
        </w:rPr>
        <w:t>Dokumentaci pro provedení stavby zpracovala společnost SUNCAD, s.r.o., IČ 266 89 707, se sídlem Špotzova 6, 161 00 Praha 6.</w:t>
      </w:r>
      <w:r w:rsidRPr="000A1DBA">
        <w:rPr>
          <w:rFonts w:ascii="Georgia" w:hAnsi="Georgia"/>
          <w:sz w:val="21"/>
          <w:szCs w:val="21"/>
          <w:lang w:eastAsia="ar-SA"/>
        </w:rPr>
        <w:t xml:space="preserve"> </w:t>
      </w:r>
    </w:p>
    <w:p w14:paraId="0157B8D8" w14:textId="77777777" w:rsidR="00C14C4C" w:rsidRDefault="00C14C4C" w:rsidP="00C14C4C">
      <w:pPr>
        <w:suppressAutoHyphens/>
        <w:spacing w:after="120"/>
        <w:rPr>
          <w:rFonts w:ascii="Georgia" w:hAnsi="Georgia"/>
          <w:b/>
          <w:color w:val="000000"/>
          <w:sz w:val="21"/>
          <w:szCs w:val="21"/>
          <w:lang w:eastAsia="ar-SA"/>
        </w:rPr>
      </w:pPr>
    </w:p>
    <w:p w14:paraId="0157B8D9" w14:textId="77777777" w:rsidR="00C14C4C" w:rsidRPr="0076796D" w:rsidRDefault="00C14C4C" w:rsidP="00C14C4C">
      <w:pPr>
        <w:suppressAutoHyphens/>
        <w:spacing w:after="120"/>
        <w:rPr>
          <w:rFonts w:ascii="Georgia" w:hAnsi="Georgia"/>
          <w:b/>
          <w:color w:val="000000"/>
          <w:sz w:val="21"/>
          <w:szCs w:val="21"/>
          <w:lang w:eastAsia="ar-SA"/>
        </w:rPr>
      </w:pPr>
      <w:r w:rsidRPr="00621F9B">
        <w:rPr>
          <w:rFonts w:ascii="Georgia" w:hAnsi="Georgia"/>
          <w:b/>
          <w:color w:val="000000"/>
          <w:sz w:val="21"/>
          <w:szCs w:val="21"/>
          <w:lang w:eastAsia="ar-SA"/>
        </w:rPr>
        <w:t>Kód hlavního předmětu veřejné zakázky</w:t>
      </w:r>
      <w:r w:rsidRPr="0076796D">
        <w:rPr>
          <w:rFonts w:ascii="Georgia" w:hAnsi="Georgia"/>
          <w:b/>
          <w:color w:val="000000"/>
          <w:sz w:val="21"/>
          <w:szCs w:val="21"/>
          <w:lang w:eastAsia="ar-SA"/>
        </w:rPr>
        <w:t xml:space="preserve"> dle klasifikace CPV: </w:t>
      </w:r>
    </w:p>
    <w:p w14:paraId="0157B8DA" w14:textId="77777777" w:rsidR="00C14C4C" w:rsidRPr="00B40F30" w:rsidRDefault="00C14C4C" w:rsidP="00C14C4C">
      <w:pPr>
        <w:rPr>
          <w:rFonts w:ascii="Georgia" w:hAnsi="Georgia"/>
          <w:color w:val="000000" w:themeColor="text1"/>
          <w:sz w:val="21"/>
          <w:szCs w:val="21"/>
        </w:rPr>
      </w:pPr>
      <w:r w:rsidRPr="00B40F30">
        <w:rPr>
          <w:rFonts w:ascii="Georgia" w:hAnsi="Georgia"/>
          <w:color w:val="000000" w:themeColor="text1"/>
          <w:sz w:val="21"/>
          <w:szCs w:val="21"/>
        </w:rPr>
        <w:t xml:space="preserve">45000000-7 </w:t>
      </w:r>
      <w:r w:rsidRPr="00B40F30">
        <w:rPr>
          <w:rFonts w:ascii="Georgia" w:hAnsi="Georgia"/>
          <w:color w:val="000000" w:themeColor="text1"/>
          <w:sz w:val="21"/>
          <w:szCs w:val="21"/>
        </w:rPr>
        <w:tab/>
        <w:t xml:space="preserve"> Stavební práce</w:t>
      </w:r>
    </w:p>
    <w:p w14:paraId="0157B8DB" w14:textId="77777777" w:rsidR="00C14C4C" w:rsidRPr="00B40F30" w:rsidRDefault="00C14C4C" w:rsidP="00C14C4C">
      <w:pPr>
        <w:ind w:left="1418" w:hanging="1418"/>
        <w:rPr>
          <w:rFonts w:ascii="Georgia" w:hAnsi="Georgia"/>
          <w:sz w:val="21"/>
          <w:szCs w:val="21"/>
        </w:rPr>
      </w:pPr>
      <w:r w:rsidRPr="00B40F30">
        <w:rPr>
          <w:rFonts w:ascii="Georgia" w:hAnsi="Georgia"/>
          <w:sz w:val="21"/>
          <w:szCs w:val="21"/>
        </w:rPr>
        <w:t>45330000-9</w:t>
      </w:r>
      <w:r w:rsidRPr="00B40F30">
        <w:rPr>
          <w:rFonts w:ascii="Georgia" w:hAnsi="Georgia"/>
          <w:sz w:val="21"/>
          <w:szCs w:val="21"/>
        </w:rPr>
        <w:tab/>
        <w:t>Instalatérské a sanitární práce</w:t>
      </w:r>
    </w:p>
    <w:p w14:paraId="0157B8DC" w14:textId="77777777" w:rsidR="00C14C4C" w:rsidRPr="00B40F30" w:rsidRDefault="00C14C4C" w:rsidP="00C14C4C">
      <w:pPr>
        <w:ind w:left="1418" w:hanging="1418"/>
        <w:rPr>
          <w:rFonts w:ascii="Georgia" w:hAnsi="Georgia"/>
          <w:sz w:val="21"/>
          <w:szCs w:val="21"/>
        </w:rPr>
      </w:pPr>
      <w:r w:rsidRPr="00B40F30">
        <w:rPr>
          <w:rFonts w:ascii="Georgia" w:hAnsi="Georgia"/>
          <w:sz w:val="21"/>
          <w:szCs w:val="21"/>
        </w:rPr>
        <w:t>45220000-5</w:t>
      </w:r>
      <w:r w:rsidRPr="00B40F30">
        <w:rPr>
          <w:rFonts w:ascii="Georgia" w:hAnsi="Georgia"/>
          <w:sz w:val="21"/>
          <w:szCs w:val="21"/>
        </w:rPr>
        <w:tab/>
        <w:t>Konstrukční a stavební</w:t>
      </w:r>
      <w:r w:rsidRPr="00C00CAD">
        <w:rPr>
          <w:rFonts w:ascii="Georgia" w:hAnsi="Georgia"/>
          <w:sz w:val="21"/>
          <w:szCs w:val="21"/>
        </w:rPr>
        <w:t xml:space="preserve"> práce</w:t>
      </w:r>
    </w:p>
    <w:tbl>
      <w:tblPr>
        <w:tblW w:w="8340" w:type="dxa"/>
        <w:tblInd w:w="55" w:type="dxa"/>
        <w:tblCellMar>
          <w:left w:w="70" w:type="dxa"/>
          <w:right w:w="70" w:type="dxa"/>
        </w:tblCellMar>
        <w:tblLook w:val="04A0" w:firstRow="1" w:lastRow="0" w:firstColumn="1" w:lastColumn="0" w:noHBand="0" w:noVBand="1"/>
      </w:tblPr>
      <w:tblGrid>
        <w:gridCol w:w="2000"/>
        <w:gridCol w:w="6340"/>
      </w:tblGrid>
      <w:tr w:rsidR="00C14C4C" w:rsidRPr="00621F9B" w14:paraId="0157B8DF" w14:textId="77777777" w:rsidTr="00C14C4C">
        <w:trPr>
          <w:trHeight w:val="300"/>
        </w:trPr>
        <w:tc>
          <w:tcPr>
            <w:tcW w:w="2000" w:type="dxa"/>
            <w:tcBorders>
              <w:top w:val="nil"/>
              <w:left w:val="nil"/>
              <w:bottom w:val="nil"/>
              <w:right w:val="nil"/>
            </w:tcBorders>
            <w:shd w:val="clear" w:color="auto" w:fill="auto"/>
            <w:noWrap/>
            <w:vAlign w:val="bottom"/>
          </w:tcPr>
          <w:p w14:paraId="0157B8DD" w14:textId="77777777" w:rsidR="00C14C4C" w:rsidRPr="00621F9B" w:rsidRDefault="00C14C4C" w:rsidP="00C14C4C">
            <w:pPr>
              <w:rPr>
                <w:rFonts w:ascii="Georgia" w:hAnsi="Georgia"/>
                <w:color w:val="000000" w:themeColor="text1"/>
                <w:sz w:val="21"/>
                <w:szCs w:val="21"/>
              </w:rPr>
            </w:pPr>
          </w:p>
        </w:tc>
        <w:tc>
          <w:tcPr>
            <w:tcW w:w="6340" w:type="dxa"/>
            <w:tcBorders>
              <w:top w:val="nil"/>
              <w:left w:val="nil"/>
              <w:bottom w:val="nil"/>
              <w:right w:val="nil"/>
            </w:tcBorders>
            <w:shd w:val="clear" w:color="auto" w:fill="auto"/>
            <w:noWrap/>
            <w:vAlign w:val="bottom"/>
          </w:tcPr>
          <w:p w14:paraId="0157B8DE" w14:textId="77777777" w:rsidR="00C14C4C" w:rsidRPr="00621F9B" w:rsidRDefault="00C14C4C" w:rsidP="00C14C4C">
            <w:pPr>
              <w:ind w:left="-637" w:firstLine="637"/>
              <w:rPr>
                <w:rFonts w:ascii="Georgia" w:hAnsi="Georgia"/>
                <w:color w:val="000000" w:themeColor="text1"/>
                <w:sz w:val="21"/>
                <w:szCs w:val="21"/>
              </w:rPr>
            </w:pPr>
          </w:p>
        </w:tc>
      </w:tr>
    </w:tbl>
    <w:p w14:paraId="0157B8E0" w14:textId="00B6A8FA" w:rsidR="00C14C4C" w:rsidRPr="00621F9B" w:rsidRDefault="00C14C4C" w:rsidP="00C14C4C">
      <w:pPr>
        <w:suppressAutoHyphens/>
        <w:spacing w:after="120"/>
        <w:rPr>
          <w:rFonts w:ascii="Georgia" w:hAnsi="Georgia"/>
          <w:color w:val="000000"/>
          <w:sz w:val="21"/>
          <w:szCs w:val="21"/>
          <w:lang w:eastAsia="ar-SA"/>
        </w:rPr>
      </w:pPr>
      <w:r w:rsidRPr="00A740E3">
        <w:rPr>
          <w:rFonts w:ascii="Georgia" w:hAnsi="Georgia"/>
          <w:color w:val="000000"/>
          <w:sz w:val="21"/>
          <w:szCs w:val="21"/>
          <w:lang w:eastAsia="ar-SA"/>
        </w:rPr>
        <w:t xml:space="preserve">Předpokládaná hodnota veřejné zakázky činí </w:t>
      </w:r>
      <w:r w:rsidR="00740629" w:rsidRPr="00A740E3">
        <w:rPr>
          <w:rFonts w:ascii="Georgia" w:hAnsi="Georgia"/>
          <w:color w:val="000000"/>
          <w:sz w:val="21"/>
          <w:szCs w:val="21"/>
          <w:lang w:eastAsia="ar-SA"/>
        </w:rPr>
        <w:t>30.900.000</w:t>
      </w:r>
      <w:r w:rsidRPr="00A740E3">
        <w:rPr>
          <w:rFonts w:ascii="Georgia" w:hAnsi="Georgia"/>
          <w:b/>
          <w:color w:val="000000"/>
          <w:sz w:val="21"/>
          <w:szCs w:val="21"/>
          <w:lang w:eastAsia="ar-SA"/>
        </w:rPr>
        <w:t xml:space="preserve"> Kč (</w:t>
      </w:r>
      <w:r w:rsidRPr="00A740E3">
        <w:rPr>
          <w:rFonts w:ascii="Georgia" w:hAnsi="Georgia"/>
          <w:b/>
          <w:i/>
          <w:color w:val="000000"/>
          <w:sz w:val="21"/>
          <w:szCs w:val="21"/>
          <w:lang w:eastAsia="ar-SA"/>
        </w:rPr>
        <w:t xml:space="preserve">slovy: </w:t>
      </w:r>
      <w:r w:rsidR="00740629" w:rsidRPr="00A740E3">
        <w:rPr>
          <w:rFonts w:ascii="Georgia" w:hAnsi="Georgia"/>
          <w:b/>
          <w:i/>
          <w:color w:val="000000"/>
          <w:sz w:val="21"/>
          <w:szCs w:val="21"/>
          <w:lang w:eastAsia="ar-SA"/>
        </w:rPr>
        <w:t xml:space="preserve">třicet milionů devět set tisíc </w:t>
      </w:r>
      <w:r w:rsidRPr="00A740E3">
        <w:rPr>
          <w:rFonts w:ascii="Georgia" w:hAnsi="Georgia"/>
          <w:b/>
          <w:i/>
          <w:color w:val="000000"/>
          <w:sz w:val="21"/>
          <w:szCs w:val="21"/>
          <w:lang w:eastAsia="ar-SA"/>
        </w:rPr>
        <w:t>korun českých</w:t>
      </w:r>
      <w:r w:rsidRPr="00A740E3">
        <w:rPr>
          <w:rFonts w:ascii="Georgia" w:hAnsi="Georgia"/>
          <w:b/>
          <w:color w:val="000000"/>
          <w:sz w:val="21"/>
          <w:szCs w:val="21"/>
          <w:lang w:eastAsia="ar-SA"/>
        </w:rPr>
        <w:t>) bez DPH</w:t>
      </w:r>
      <w:r w:rsidRPr="00A740E3">
        <w:rPr>
          <w:rFonts w:ascii="Georgia" w:hAnsi="Georgia"/>
          <w:color w:val="000000"/>
          <w:sz w:val="21"/>
          <w:szCs w:val="21"/>
          <w:lang w:eastAsia="ar-SA"/>
        </w:rPr>
        <w:t>.</w:t>
      </w:r>
      <w:r w:rsidRPr="00621F9B">
        <w:rPr>
          <w:rFonts w:ascii="Georgia" w:hAnsi="Georgia"/>
          <w:color w:val="000000"/>
          <w:sz w:val="21"/>
          <w:szCs w:val="21"/>
          <w:lang w:eastAsia="ar-SA"/>
        </w:rPr>
        <w:t xml:space="preserve"> </w:t>
      </w:r>
    </w:p>
    <w:p w14:paraId="0157B8E1" w14:textId="77777777" w:rsidR="00C14C4C" w:rsidRPr="00621F9B" w:rsidRDefault="00C14C4C" w:rsidP="00C14C4C">
      <w:pPr>
        <w:pStyle w:val="Nadpis1"/>
        <w:numPr>
          <w:ilvl w:val="1"/>
          <w:numId w:val="26"/>
        </w:numPr>
        <w:spacing w:after="240"/>
        <w:ind w:left="1080"/>
        <w:rPr>
          <w:rFonts w:ascii="Georgia" w:hAnsi="Georgia"/>
          <w:sz w:val="21"/>
          <w:szCs w:val="21"/>
        </w:rPr>
      </w:pPr>
      <w:bookmarkStart w:id="12" w:name="_Toc493149093"/>
      <w:bookmarkStart w:id="13" w:name="_Toc104000264"/>
      <w:bookmarkStart w:id="14" w:name="_Toc129595657"/>
      <w:bookmarkStart w:id="15" w:name="_Toc194398236"/>
      <w:r w:rsidRPr="00621F9B">
        <w:rPr>
          <w:rFonts w:ascii="Georgia" w:hAnsi="Georgia"/>
          <w:sz w:val="21"/>
          <w:szCs w:val="21"/>
        </w:rPr>
        <w:t>Závaznost zadávací dokumentace</w:t>
      </w:r>
      <w:bookmarkEnd w:id="12"/>
    </w:p>
    <w:p w14:paraId="0157B8E2" w14:textId="77777777" w:rsidR="00C14C4C" w:rsidRPr="00B1546A" w:rsidRDefault="00C14C4C" w:rsidP="00C14C4C">
      <w:pPr>
        <w:pStyle w:val="Zkladntext2"/>
        <w:spacing w:after="120"/>
        <w:rPr>
          <w:rFonts w:ascii="Georgia" w:hAnsi="Georgia"/>
          <w:sz w:val="21"/>
          <w:szCs w:val="21"/>
        </w:rPr>
      </w:pPr>
      <w:r w:rsidRPr="006761C5">
        <w:rPr>
          <w:rFonts w:ascii="Georgia" w:hAnsi="Georgia"/>
          <w:sz w:val="21"/>
          <w:szCs w:val="21"/>
        </w:rPr>
        <w:t xml:space="preserve">Pokud jsou v zadávací dokumentaci uvedeny odkazy na některé obchodní značky, obchodní firmy nebo jména, je to odůvodněno předmětem veřejné zakázky a zejména nutností dosažení přesného popisu požadovaného plnění. S odkazem na § 52 písm. b) zákona nehledě na užití takových konkrétních obchodních značek, firem a jmen je vždy možno pro plnění veřejné zakázky použít i jiná, kvalitativně a technicky obdobná řešení v souladu s </w:t>
      </w:r>
      <w:proofErr w:type="spellStart"/>
      <w:r w:rsidRPr="006761C5">
        <w:rPr>
          <w:rFonts w:ascii="Georgia" w:hAnsi="Georgia"/>
          <w:sz w:val="21"/>
          <w:szCs w:val="21"/>
        </w:rPr>
        <w:t>ust</w:t>
      </w:r>
      <w:proofErr w:type="spellEnd"/>
      <w:r w:rsidRPr="006761C5">
        <w:rPr>
          <w:rFonts w:ascii="Georgia" w:hAnsi="Georgia"/>
          <w:sz w:val="21"/>
          <w:szCs w:val="21"/>
        </w:rPr>
        <w:t>. § 89 odst. 5 a odst. 6 zákona.</w:t>
      </w:r>
    </w:p>
    <w:p w14:paraId="0157B8E3" w14:textId="77777777" w:rsidR="00C14C4C" w:rsidRPr="00B1546A" w:rsidRDefault="00C14C4C" w:rsidP="00C14C4C">
      <w:pPr>
        <w:pStyle w:val="Nadpis1"/>
        <w:numPr>
          <w:ilvl w:val="1"/>
          <w:numId w:val="26"/>
        </w:numPr>
        <w:spacing w:after="240"/>
        <w:ind w:left="1080"/>
        <w:rPr>
          <w:rFonts w:ascii="Georgia" w:hAnsi="Georgia"/>
          <w:sz w:val="21"/>
          <w:szCs w:val="21"/>
        </w:rPr>
      </w:pPr>
      <w:bookmarkStart w:id="16" w:name="_Toc493149094"/>
      <w:r w:rsidRPr="00B1546A">
        <w:rPr>
          <w:rFonts w:ascii="Georgia" w:hAnsi="Georgia"/>
          <w:sz w:val="21"/>
          <w:szCs w:val="21"/>
        </w:rPr>
        <w:t>Doba a místo plnění veřejné zakázky</w:t>
      </w:r>
      <w:bookmarkEnd w:id="13"/>
      <w:bookmarkEnd w:id="14"/>
      <w:bookmarkEnd w:id="15"/>
      <w:bookmarkEnd w:id="16"/>
    </w:p>
    <w:p w14:paraId="0157B8E4" w14:textId="77777777" w:rsidR="00C14C4C" w:rsidRPr="00B1546A" w:rsidRDefault="00C14C4C" w:rsidP="00C14C4C">
      <w:pPr>
        <w:pStyle w:val="Nadpis3"/>
        <w:numPr>
          <w:ilvl w:val="2"/>
          <w:numId w:val="26"/>
        </w:numPr>
        <w:ind w:left="1080"/>
        <w:rPr>
          <w:rFonts w:ascii="Georgia" w:hAnsi="Georgia"/>
          <w:sz w:val="21"/>
          <w:szCs w:val="21"/>
        </w:rPr>
      </w:pPr>
      <w:bookmarkStart w:id="17" w:name="_Toc104000265"/>
      <w:bookmarkStart w:id="18" w:name="_Toc129595658"/>
      <w:bookmarkStart w:id="19" w:name="_Toc194398237"/>
      <w:bookmarkStart w:id="20" w:name="_Toc493149095"/>
      <w:r w:rsidRPr="00B1546A">
        <w:rPr>
          <w:rFonts w:ascii="Georgia" w:hAnsi="Georgia"/>
          <w:sz w:val="21"/>
          <w:szCs w:val="21"/>
        </w:rPr>
        <w:t>Doba plnění veřejné zakázky</w:t>
      </w:r>
      <w:bookmarkEnd w:id="17"/>
      <w:bookmarkEnd w:id="18"/>
      <w:bookmarkEnd w:id="19"/>
      <w:bookmarkEnd w:id="20"/>
    </w:p>
    <w:p w14:paraId="0157B8E5" w14:textId="77777777" w:rsidR="00C14C4C" w:rsidRDefault="00C14C4C" w:rsidP="00C14C4C">
      <w:pPr>
        <w:spacing w:before="120" w:after="60"/>
        <w:ind w:left="4253" w:hanging="4253"/>
        <w:rPr>
          <w:rFonts w:ascii="Georgia" w:hAnsi="Georgia"/>
          <w:sz w:val="21"/>
          <w:szCs w:val="21"/>
        </w:rPr>
      </w:pPr>
      <w:bookmarkStart w:id="21" w:name="_Toc104000266"/>
      <w:bookmarkStart w:id="22" w:name="_Toc129595659"/>
      <w:bookmarkStart w:id="23" w:name="_Toc194398238"/>
      <w:r w:rsidRPr="004E706B">
        <w:rPr>
          <w:rFonts w:ascii="Georgia" w:hAnsi="Georgia"/>
          <w:sz w:val="21"/>
          <w:szCs w:val="21"/>
        </w:rPr>
        <w:t>Předpokládané zahájení doby plnění:</w:t>
      </w:r>
      <w:r w:rsidRPr="004E706B">
        <w:rPr>
          <w:rFonts w:ascii="Georgia" w:hAnsi="Georgia"/>
          <w:sz w:val="21"/>
          <w:szCs w:val="21"/>
        </w:rPr>
        <w:tab/>
      </w:r>
      <w:r>
        <w:rPr>
          <w:rFonts w:ascii="Georgia" w:hAnsi="Georgia"/>
          <w:sz w:val="21"/>
          <w:szCs w:val="21"/>
        </w:rPr>
        <w:t>září 2018</w:t>
      </w:r>
    </w:p>
    <w:p w14:paraId="0157B8E6" w14:textId="77777777" w:rsidR="00C14C4C" w:rsidRPr="002E1E82" w:rsidRDefault="00C14C4C" w:rsidP="00C14C4C">
      <w:pPr>
        <w:spacing w:before="120" w:after="60"/>
        <w:rPr>
          <w:rFonts w:ascii="Georgia" w:hAnsi="Georgia"/>
          <w:sz w:val="21"/>
          <w:szCs w:val="21"/>
        </w:rPr>
      </w:pPr>
      <w:r w:rsidRPr="002E1E82">
        <w:rPr>
          <w:rFonts w:ascii="Georgia" w:hAnsi="Georgia"/>
          <w:b/>
          <w:sz w:val="21"/>
          <w:szCs w:val="21"/>
        </w:rPr>
        <w:t xml:space="preserve">                                                                               </w:t>
      </w:r>
    </w:p>
    <w:p w14:paraId="0157B8E7" w14:textId="77777777" w:rsidR="00C14C4C" w:rsidRDefault="00C14C4C" w:rsidP="00C14C4C">
      <w:pPr>
        <w:ind w:left="4247" w:hanging="4247"/>
        <w:jc w:val="both"/>
        <w:rPr>
          <w:rFonts w:ascii="Georgia" w:hAnsi="Georgia"/>
          <w:b/>
          <w:sz w:val="21"/>
          <w:szCs w:val="21"/>
        </w:rPr>
      </w:pPr>
      <w:r w:rsidRPr="002E1E82">
        <w:rPr>
          <w:rFonts w:ascii="Georgia" w:hAnsi="Georgia"/>
          <w:sz w:val="21"/>
          <w:szCs w:val="21"/>
        </w:rPr>
        <w:t>Předpokládané ukončení doby plnění:</w:t>
      </w:r>
      <w:r w:rsidRPr="002E1E82">
        <w:rPr>
          <w:rFonts w:ascii="Georgia" w:hAnsi="Georgia"/>
          <w:sz w:val="21"/>
          <w:szCs w:val="21"/>
        </w:rPr>
        <w:tab/>
      </w:r>
      <w:r w:rsidRPr="00AA0CDD">
        <w:rPr>
          <w:rFonts w:ascii="Georgia" w:hAnsi="Georgia"/>
          <w:b/>
          <w:sz w:val="21"/>
          <w:szCs w:val="21"/>
        </w:rPr>
        <w:t>lhůta pro dokončení díla je hodnotícím kritériem</w:t>
      </w:r>
      <w:r>
        <w:rPr>
          <w:rFonts w:ascii="Georgia" w:hAnsi="Georgia"/>
          <w:b/>
          <w:sz w:val="21"/>
          <w:szCs w:val="21"/>
        </w:rPr>
        <w:t xml:space="preserve"> dle čl. 4 této ZD</w:t>
      </w:r>
    </w:p>
    <w:p w14:paraId="0157B8E8" w14:textId="77777777" w:rsidR="00C14C4C" w:rsidRDefault="00C14C4C" w:rsidP="00C14C4C">
      <w:pPr>
        <w:ind w:left="4247" w:hanging="4247"/>
        <w:jc w:val="both"/>
        <w:rPr>
          <w:rFonts w:ascii="Georgia" w:hAnsi="Georgia"/>
          <w:b/>
          <w:sz w:val="21"/>
          <w:szCs w:val="21"/>
        </w:rPr>
      </w:pPr>
    </w:p>
    <w:p w14:paraId="0157B8E9" w14:textId="77777777" w:rsidR="00C14C4C" w:rsidRPr="001D1C41" w:rsidRDefault="00300209" w:rsidP="00C14C4C">
      <w:pPr>
        <w:ind w:left="4247" w:hanging="4247"/>
        <w:jc w:val="both"/>
        <w:rPr>
          <w:rFonts w:ascii="Georgia" w:hAnsi="Georgia"/>
          <w:sz w:val="21"/>
          <w:szCs w:val="21"/>
        </w:rPr>
      </w:pPr>
      <w:r>
        <w:lastRenderedPageBreak/>
        <w:t xml:space="preserve">Realizace </w:t>
      </w:r>
      <w:r w:rsidR="00C14C4C" w:rsidRPr="00C85A2E">
        <w:t>1.fáze v areálu koupaliště nem</w:t>
      </w:r>
      <w:r w:rsidR="00C14C4C">
        <w:t xml:space="preserve">ůže </w:t>
      </w:r>
      <w:r w:rsidR="00C14C4C" w:rsidRPr="00C85A2E">
        <w:t xml:space="preserve">být </w:t>
      </w:r>
      <w:r w:rsidR="00C14C4C">
        <w:t xml:space="preserve">prováděna </w:t>
      </w:r>
      <w:r w:rsidR="00C14C4C" w:rsidRPr="00C85A2E">
        <w:t>v průběhu koupací sezony, která trvá od 15.5 do 30.9. daného roku</w:t>
      </w:r>
      <w:r w:rsidR="00C14C4C" w:rsidDel="00C57C5C">
        <w:rPr>
          <w:rFonts w:ascii="Georgia" w:hAnsi="Georgia"/>
          <w:sz w:val="21"/>
          <w:szCs w:val="21"/>
          <w:highlight w:val="green"/>
        </w:rPr>
        <w:t xml:space="preserve"> </w:t>
      </w:r>
    </w:p>
    <w:p w14:paraId="0157B8EA" w14:textId="77777777" w:rsidR="00C14C4C" w:rsidRPr="004E706B" w:rsidRDefault="00C14C4C" w:rsidP="00C14C4C">
      <w:pPr>
        <w:ind w:left="4247" w:hanging="4247"/>
        <w:jc w:val="both"/>
        <w:rPr>
          <w:rFonts w:ascii="Georgia" w:hAnsi="Georgia"/>
          <w:sz w:val="21"/>
          <w:szCs w:val="21"/>
        </w:rPr>
      </w:pPr>
    </w:p>
    <w:p w14:paraId="0157B8EB" w14:textId="77777777" w:rsidR="00C14C4C" w:rsidRPr="00B40F30" w:rsidRDefault="00C14C4C" w:rsidP="00C14C4C">
      <w:pPr>
        <w:pStyle w:val="Odstavecseseznamem"/>
        <w:tabs>
          <w:tab w:val="left" w:pos="3627"/>
        </w:tabs>
        <w:spacing w:after="60"/>
        <w:ind w:left="0"/>
        <w:rPr>
          <w:rFonts w:ascii="Georgia" w:hAnsi="Georgia"/>
          <w:sz w:val="21"/>
          <w:szCs w:val="21"/>
        </w:rPr>
      </w:pPr>
      <w:bookmarkStart w:id="24" w:name="_Toc493149096"/>
      <w:r w:rsidRPr="00B40F30">
        <w:rPr>
          <w:rFonts w:ascii="Georgia" w:hAnsi="Georgia"/>
          <w:sz w:val="21"/>
          <w:szCs w:val="21"/>
        </w:rPr>
        <w:t xml:space="preserve">Zadavatel si vyhrazuje právo posunout předpokládané zahájení doby plnění v souvislosti s termínem dokončení tohoto zadávacího řízení. </w:t>
      </w:r>
    </w:p>
    <w:p w14:paraId="0157B8EC" w14:textId="77777777" w:rsidR="00C14C4C" w:rsidRPr="00621F9B" w:rsidRDefault="00C14C4C" w:rsidP="00C14C4C">
      <w:pPr>
        <w:pStyle w:val="Nadpis3"/>
        <w:numPr>
          <w:ilvl w:val="2"/>
          <w:numId w:val="26"/>
        </w:numPr>
        <w:ind w:left="1080"/>
        <w:rPr>
          <w:rFonts w:ascii="Georgia" w:hAnsi="Georgia"/>
          <w:sz w:val="21"/>
          <w:szCs w:val="21"/>
        </w:rPr>
      </w:pPr>
      <w:r w:rsidRPr="00621F9B">
        <w:rPr>
          <w:rFonts w:ascii="Georgia" w:hAnsi="Georgia"/>
          <w:sz w:val="21"/>
          <w:szCs w:val="21"/>
        </w:rPr>
        <w:t>Místo plnění veřejné zakázky</w:t>
      </w:r>
      <w:bookmarkEnd w:id="21"/>
      <w:bookmarkEnd w:id="22"/>
      <w:bookmarkEnd w:id="23"/>
      <w:bookmarkEnd w:id="24"/>
    </w:p>
    <w:p w14:paraId="0157B8ED" w14:textId="77777777" w:rsidR="00C14C4C" w:rsidRPr="00872CE6" w:rsidRDefault="00C14C4C" w:rsidP="00C14C4C">
      <w:pPr>
        <w:pStyle w:val="Zkladntext21"/>
        <w:spacing w:after="120"/>
        <w:jc w:val="left"/>
        <w:rPr>
          <w:rFonts w:ascii="Georgia" w:hAnsi="Georgia"/>
          <w:color w:val="000000" w:themeColor="text1"/>
          <w:sz w:val="21"/>
          <w:szCs w:val="21"/>
        </w:rPr>
      </w:pPr>
      <w:bookmarkStart w:id="25" w:name="_Toc136066871"/>
      <w:bookmarkStart w:id="26" w:name="_Toc104000267"/>
      <w:bookmarkStart w:id="27" w:name="_Toc129595660"/>
      <w:bookmarkStart w:id="28" w:name="_Toc194398239"/>
      <w:bookmarkEnd w:id="25"/>
      <w:r w:rsidRPr="00621F9B">
        <w:rPr>
          <w:rFonts w:ascii="Georgia" w:hAnsi="Georgia"/>
          <w:color w:val="000000" w:themeColor="text1"/>
          <w:sz w:val="21"/>
          <w:szCs w:val="21"/>
        </w:rPr>
        <w:t xml:space="preserve">Místem plnění veřejné zakázky </w:t>
      </w:r>
      <w:r w:rsidRPr="00300209">
        <w:rPr>
          <w:rFonts w:ascii="Georgia" w:hAnsi="Georgia"/>
          <w:color w:val="000000" w:themeColor="text1"/>
          <w:sz w:val="21"/>
          <w:szCs w:val="21"/>
        </w:rPr>
        <w:t xml:space="preserve">je areál koupaliště Lhotka - </w:t>
      </w:r>
      <w:r w:rsidRPr="00300209">
        <w:t>areál je ohraničen ulicemi Jílovská, Mariánská, Židlického, U Koupadel a Nad Koupadly v Praze 4.</w:t>
      </w:r>
    </w:p>
    <w:p w14:paraId="0157B8EE" w14:textId="77777777" w:rsidR="00C14C4C" w:rsidRPr="00621F9B" w:rsidRDefault="00C14C4C" w:rsidP="00C14C4C">
      <w:pPr>
        <w:pStyle w:val="Nadpis1"/>
        <w:numPr>
          <w:ilvl w:val="0"/>
          <w:numId w:val="26"/>
        </w:numPr>
        <w:spacing w:after="240"/>
        <w:ind w:left="357" w:hanging="357"/>
        <w:rPr>
          <w:rFonts w:ascii="Georgia" w:hAnsi="Georgia" w:cs="Times New Roman"/>
          <w:sz w:val="21"/>
          <w:szCs w:val="21"/>
        </w:rPr>
      </w:pPr>
      <w:bookmarkStart w:id="29" w:name="_Toc493149097"/>
      <w:r w:rsidRPr="00621F9B">
        <w:rPr>
          <w:rFonts w:ascii="Georgia" w:hAnsi="Georgia" w:cs="Times New Roman"/>
          <w:sz w:val="21"/>
          <w:szCs w:val="21"/>
        </w:rPr>
        <w:t>Nabídka</w:t>
      </w:r>
      <w:bookmarkEnd w:id="26"/>
      <w:bookmarkEnd w:id="27"/>
      <w:bookmarkEnd w:id="28"/>
      <w:bookmarkEnd w:id="29"/>
    </w:p>
    <w:p w14:paraId="0157B8EF" w14:textId="77777777" w:rsidR="00C14C4C" w:rsidRPr="00B1546A" w:rsidRDefault="00C14C4C" w:rsidP="00C14C4C">
      <w:pPr>
        <w:pStyle w:val="Nadpis2"/>
        <w:numPr>
          <w:ilvl w:val="1"/>
          <w:numId w:val="26"/>
        </w:numPr>
        <w:ind w:left="1080" w:hanging="806"/>
        <w:rPr>
          <w:rFonts w:ascii="Georgia" w:hAnsi="Georgia"/>
          <w:sz w:val="21"/>
          <w:szCs w:val="21"/>
        </w:rPr>
      </w:pPr>
      <w:bookmarkStart w:id="30" w:name="_Toc493149098"/>
      <w:r w:rsidRPr="00B1546A">
        <w:rPr>
          <w:rFonts w:ascii="Georgia" w:hAnsi="Georgia"/>
          <w:sz w:val="21"/>
          <w:szCs w:val="21"/>
        </w:rPr>
        <w:t>Forma nabídky</w:t>
      </w:r>
      <w:bookmarkEnd w:id="30"/>
    </w:p>
    <w:p w14:paraId="0157B8F0" w14:textId="77777777" w:rsidR="00C14C4C" w:rsidRPr="00843A15" w:rsidRDefault="00C14C4C" w:rsidP="00C14C4C">
      <w:pPr>
        <w:numPr>
          <w:ilvl w:val="0"/>
          <w:numId w:val="11"/>
        </w:numPr>
        <w:jc w:val="both"/>
        <w:rPr>
          <w:rFonts w:ascii="Georgia" w:hAnsi="Georgia"/>
          <w:sz w:val="21"/>
          <w:szCs w:val="21"/>
        </w:rPr>
      </w:pPr>
      <w:bookmarkStart w:id="31" w:name="_Toc418083933"/>
      <w:bookmarkStart w:id="32" w:name="_Toc418085290"/>
      <w:r w:rsidRPr="00256CB2">
        <w:rPr>
          <w:rFonts w:ascii="Georgia" w:hAnsi="Georgia"/>
          <w:sz w:val="21"/>
          <w:szCs w:val="21"/>
        </w:rPr>
        <w:t>Nabídky se podávají písemně a v řádně uzavřené obálce opatřené na uzavřeních označením obchodní firmy/názvu a razítkem či podpisem statutárního orgánu účastníka</w:t>
      </w:r>
      <w:r w:rsidRPr="003F3015">
        <w:rPr>
          <w:rFonts w:ascii="Georgia" w:hAnsi="Georgia"/>
          <w:sz w:val="21"/>
          <w:szCs w:val="21"/>
        </w:rPr>
        <w:t xml:space="preserve"> nebo</w:t>
      </w:r>
      <w:r w:rsidRPr="00843A15">
        <w:rPr>
          <w:rFonts w:ascii="Georgia" w:hAnsi="Georgia"/>
          <w:sz w:val="21"/>
          <w:szCs w:val="21"/>
        </w:rPr>
        <w:t xml:space="preserve"> osoby oprávněné zastupovat účastníka tak, aby byla zajištěna proti neoprávněné manipulaci.</w:t>
      </w:r>
      <w:bookmarkEnd w:id="31"/>
      <w:bookmarkEnd w:id="32"/>
    </w:p>
    <w:p w14:paraId="0157B8F1" w14:textId="77777777" w:rsidR="00C14C4C" w:rsidRPr="00B1546A" w:rsidRDefault="00C14C4C" w:rsidP="00C14C4C">
      <w:pPr>
        <w:ind w:left="720"/>
        <w:jc w:val="both"/>
        <w:rPr>
          <w:rFonts w:ascii="Georgia" w:hAnsi="Georgia"/>
          <w:sz w:val="21"/>
          <w:szCs w:val="21"/>
        </w:rPr>
      </w:pPr>
    </w:p>
    <w:p w14:paraId="0157B8F2" w14:textId="77777777" w:rsidR="00C14C4C" w:rsidRPr="004E706B" w:rsidRDefault="00C14C4C" w:rsidP="00C14C4C">
      <w:pPr>
        <w:numPr>
          <w:ilvl w:val="0"/>
          <w:numId w:val="11"/>
        </w:numPr>
        <w:jc w:val="both"/>
        <w:rPr>
          <w:rFonts w:ascii="Georgia" w:hAnsi="Georgia"/>
          <w:sz w:val="21"/>
          <w:szCs w:val="21"/>
        </w:rPr>
      </w:pPr>
      <w:r w:rsidRPr="007B66EC">
        <w:rPr>
          <w:rFonts w:ascii="Georgia" w:hAnsi="Georgia"/>
          <w:sz w:val="21"/>
          <w:szCs w:val="21"/>
        </w:rPr>
        <w:t>Obálka musí být zřetelně označena názvem veřejné zakázky „</w:t>
      </w:r>
      <w:r w:rsidRPr="00F22454">
        <w:rPr>
          <w:rFonts w:ascii="Georgia" w:hAnsi="Georgia"/>
          <w:b/>
          <w:sz w:val="21"/>
          <w:szCs w:val="21"/>
        </w:rPr>
        <w:t>Revitalizace koupaliště Lhotka, Praha 4 – II. etapa</w:t>
      </w:r>
      <w:r w:rsidRPr="00E90558">
        <w:rPr>
          <w:rFonts w:ascii="Georgia" w:hAnsi="Georgia"/>
          <w:b/>
          <w:sz w:val="21"/>
          <w:szCs w:val="21"/>
        </w:rPr>
        <w:t>“</w:t>
      </w:r>
      <w:r w:rsidRPr="007B66EC">
        <w:rPr>
          <w:rFonts w:ascii="Georgia" w:hAnsi="Georgia"/>
          <w:sz w:val="21"/>
          <w:szCs w:val="21"/>
        </w:rPr>
        <w:t xml:space="preserve"> a </w:t>
      </w:r>
      <w:r>
        <w:rPr>
          <w:rFonts w:ascii="Georgia" w:hAnsi="Georgia"/>
          <w:sz w:val="21"/>
          <w:szCs w:val="21"/>
        </w:rPr>
        <w:t>dovětkem „NEOT</w:t>
      </w:r>
      <w:r w:rsidRPr="004E706B">
        <w:rPr>
          <w:rFonts w:ascii="Georgia" w:hAnsi="Georgia"/>
          <w:sz w:val="21"/>
          <w:szCs w:val="21"/>
        </w:rPr>
        <w:t xml:space="preserve">VÍRAT“. </w:t>
      </w:r>
    </w:p>
    <w:p w14:paraId="0157B8F3" w14:textId="77777777" w:rsidR="00C14C4C" w:rsidRPr="0076796D" w:rsidRDefault="00C14C4C" w:rsidP="00C14C4C">
      <w:pPr>
        <w:pStyle w:val="Nadpis2"/>
        <w:numPr>
          <w:ilvl w:val="1"/>
          <w:numId w:val="26"/>
        </w:numPr>
        <w:ind w:left="567" w:hanging="567"/>
        <w:rPr>
          <w:rFonts w:ascii="Georgia" w:hAnsi="Georgia"/>
          <w:sz w:val="21"/>
          <w:szCs w:val="21"/>
        </w:rPr>
      </w:pPr>
      <w:bookmarkStart w:id="33" w:name="_Toc493149099"/>
      <w:r w:rsidRPr="004E706B">
        <w:rPr>
          <w:rFonts w:ascii="Georgia" w:hAnsi="Georgia"/>
          <w:sz w:val="21"/>
          <w:szCs w:val="21"/>
        </w:rPr>
        <w:t xml:space="preserve">Lhůta pro podání </w:t>
      </w:r>
      <w:r w:rsidRPr="0076796D">
        <w:rPr>
          <w:rFonts w:ascii="Georgia" w:hAnsi="Georgia"/>
          <w:sz w:val="21"/>
          <w:szCs w:val="21"/>
        </w:rPr>
        <w:t>nabídky</w:t>
      </w:r>
      <w:bookmarkEnd w:id="33"/>
    </w:p>
    <w:p w14:paraId="0157B8F4" w14:textId="77777777" w:rsidR="00C14C4C" w:rsidRPr="00F22454" w:rsidRDefault="00C14C4C" w:rsidP="00C14C4C">
      <w:pPr>
        <w:pStyle w:val="Odstavecseseznamem"/>
        <w:numPr>
          <w:ilvl w:val="0"/>
          <w:numId w:val="12"/>
        </w:numPr>
        <w:contextualSpacing w:val="0"/>
        <w:jc w:val="both"/>
        <w:rPr>
          <w:rFonts w:ascii="Georgia" w:hAnsi="Georgia"/>
          <w:sz w:val="21"/>
          <w:szCs w:val="21"/>
        </w:rPr>
      </w:pPr>
      <w:r w:rsidRPr="00F22454">
        <w:rPr>
          <w:rFonts w:ascii="Georgia" w:hAnsi="Georgia"/>
          <w:sz w:val="21"/>
          <w:szCs w:val="21"/>
        </w:rPr>
        <w:t>Nabídky se podávají nejpozdě</w:t>
      </w:r>
      <w:r w:rsidRPr="00300209">
        <w:rPr>
          <w:rFonts w:ascii="Georgia" w:hAnsi="Georgia"/>
          <w:sz w:val="21"/>
          <w:szCs w:val="21"/>
        </w:rPr>
        <w:t xml:space="preserve">ji </w:t>
      </w:r>
      <w:r w:rsidR="00300209" w:rsidRPr="00300209">
        <w:rPr>
          <w:rFonts w:ascii="Georgia" w:hAnsi="Georgia"/>
          <w:b/>
          <w:sz w:val="21"/>
          <w:szCs w:val="21"/>
        </w:rPr>
        <w:t>do 17. 10</w:t>
      </w:r>
      <w:r w:rsidRPr="00300209">
        <w:rPr>
          <w:rFonts w:ascii="Georgia" w:hAnsi="Georgia"/>
          <w:b/>
          <w:sz w:val="21"/>
          <w:szCs w:val="21"/>
        </w:rPr>
        <w:t xml:space="preserve">. 2018 do </w:t>
      </w:r>
      <w:r w:rsidR="00300209" w:rsidRPr="00300209">
        <w:rPr>
          <w:rFonts w:ascii="Georgia" w:hAnsi="Georgia"/>
          <w:b/>
          <w:sz w:val="21"/>
          <w:szCs w:val="21"/>
        </w:rPr>
        <w:t>12:00</w:t>
      </w:r>
      <w:r w:rsidRPr="00300209">
        <w:rPr>
          <w:rFonts w:ascii="Georgia" w:hAnsi="Georgia"/>
          <w:b/>
          <w:sz w:val="21"/>
          <w:szCs w:val="21"/>
        </w:rPr>
        <w:t xml:space="preserve"> hod.</w:t>
      </w:r>
      <w:r w:rsidRPr="00300209">
        <w:rPr>
          <w:rFonts w:ascii="Georgia" w:hAnsi="Georgia"/>
          <w:sz w:val="21"/>
          <w:szCs w:val="21"/>
        </w:rPr>
        <w:t xml:space="preserve"> a to</w:t>
      </w:r>
      <w:r w:rsidRPr="00F22454">
        <w:rPr>
          <w:rFonts w:ascii="Georgia" w:hAnsi="Georgia"/>
          <w:sz w:val="21"/>
          <w:szCs w:val="21"/>
        </w:rPr>
        <w:t xml:space="preserve"> </w:t>
      </w:r>
      <w:r w:rsidR="00300209">
        <w:rPr>
          <w:rFonts w:ascii="Georgia" w:hAnsi="Georgia"/>
          <w:sz w:val="21"/>
          <w:szCs w:val="21"/>
        </w:rPr>
        <w:t xml:space="preserve">zástupci zadavatele </w:t>
      </w:r>
      <w:r w:rsidRPr="00F22454">
        <w:rPr>
          <w:rFonts w:ascii="Georgia" w:hAnsi="Georgia"/>
          <w:sz w:val="21"/>
          <w:szCs w:val="21"/>
        </w:rPr>
        <w:t xml:space="preserve">na adrese </w:t>
      </w:r>
      <w:r w:rsidR="00300209">
        <w:rPr>
          <w:rFonts w:ascii="Georgia" w:hAnsi="Georgia"/>
          <w:sz w:val="21"/>
          <w:szCs w:val="21"/>
        </w:rPr>
        <w:t>ŘANDA HAVEL LEGAL advokátní kancelář s.r.o.</w:t>
      </w:r>
      <w:r w:rsidRPr="00F22454">
        <w:rPr>
          <w:rFonts w:ascii="Georgia" w:hAnsi="Georgia"/>
          <w:sz w:val="21"/>
          <w:szCs w:val="21"/>
        </w:rPr>
        <w:t xml:space="preserve">, se sídlem </w:t>
      </w:r>
      <w:r w:rsidR="00300209">
        <w:rPr>
          <w:rFonts w:ascii="Georgia" w:hAnsi="Georgia"/>
          <w:sz w:val="21"/>
          <w:szCs w:val="21"/>
        </w:rPr>
        <w:t>Truhlářská 13-15, 110 00 Praha 1, 6. patro</w:t>
      </w:r>
      <w:r w:rsidRPr="00F22454">
        <w:rPr>
          <w:rFonts w:ascii="Georgia" w:hAnsi="Georgia"/>
          <w:sz w:val="21"/>
          <w:szCs w:val="21"/>
        </w:rPr>
        <w:t>.</w:t>
      </w:r>
    </w:p>
    <w:p w14:paraId="0157B8F5" w14:textId="77777777" w:rsidR="00C14C4C" w:rsidRPr="00B1546A" w:rsidRDefault="00C14C4C" w:rsidP="00C14C4C">
      <w:pPr>
        <w:pStyle w:val="Odstavecseseznamem"/>
        <w:contextualSpacing w:val="0"/>
        <w:jc w:val="both"/>
        <w:rPr>
          <w:rFonts w:ascii="Georgia" w:hAnsi="Georgia"/>
          <w:sz w:val="21"/>
          <w:szCs w:val="21"/>
        </w:rPr>
      </w:pPr>
    </w:p>
    <w:p w14:paraId="0157B8F6" w14:textId="77777777" w:rsidR="00C14C4C" w:rsidRPr="00B1546A" w:rsidRDefault="00C14C4C" w:rsidP="00C14C4C">
      <w:pPr>
        <w:pStyle w:val="Odstavecseseznamem"/>
        <w:numPr>
          <w:ilvl w:val="0"/>
          <w:numId w:val="12"/>
        </w:numPr>
        <w:contextualSpacing w:val="0"/>
        <w:jc w:val="both"/>
        <w:rPr>
          <w:rFonts w:ascii="Georgia" w:hAnsi="Georgia"/>
          <w:sz w:val="21"/>
          <w:szCs w:val="21"/>
        </w:rPr>
      </w:pPr>
      <w:r w:rsidRPr="00B1546A">
        <w:rPr>
          <w:rFonts w:ascii="Georgia" w:hAnsi="Georgia"/>
          <w:sz w:val="21"/>
          <w:szCs w:val="21"/>
        </w:rPr>
        <w:t>Nabídky lze doručit na výše uvedenou adresu buď osobně, nebo kurýrní službou anebo prostřednictvím držitele poštovní licence podle zvláštního právního předpisu. Jiné doručení není považováno za řádné podání nabídky.</w:t>
      </w:r>
    </w:p>
    <w:p w14:paraId="0157B8F7" w14:textId="77777777" w:rsidR="00C14C4C" w:rsidRPr="00B1546A" w:rsidRDefault="00C14C4C" w:rsidP="00C14C4C">
      <w:pPr>
        <w:pStyle w:val="Nadpis2"/>
        <w:numPr>
          <w:ilvl w:val="1"/>
          <w:numId w:val="26"/>
        </w:numPr>
        <w:ind w:left="426" w:hanging="426"/>
        <w:rPr>
          <w:rFonts w:ascii="Georgia" w:hAnsi="Georgia"/>
          <w:sz w:val="21"/>
          <w:szCs w:val="21"/>
        </w:rPr>
      </w:pPr>
      <w:bookmarkStart w:id="34" w:name="_Toc493149100"/>
      <w:bookmarkStart w:id="35" w:name="_Toc104000270"/>
      <w:bookmarkStart w:id="36" w:name="_Toc129595663"/>
      <w:bookmarkStart w:id="37" w:name="_Toc194398242"/>
      <w:r>
        <w:rPr>
          <w:rFonts w:ascii="Georgia" w:hAnsi="Georgia"/>
          <w:sz w:val="21"/>
          <w:szCs w:val="21"/>
        </w:rPr>
        <w:t xml:space="preserve">   </w:t>
      </w:r>
      <w:r w:rsidRPr="00B1546A">
        <w:rPr>
          <w:rFonts w:ascii="Georgia" w:hAnsi="Georgia"/>
          <w:sz w:val="21"/>
          <w:szCs w:val="21"/>
        </w:rPr>
        <w:t>Náležitosti nabídky</w:t>
      </w:r>
      <w:bookmarkEnd w:id="34"/>
    </w:p>
    <w:p w14:paraId="0157B8F8" w14:textId="77777777" w:rsidR="00C14C4C" w:rsidRPr="00B1546A" w:rsidRDefault="00C14C4C" w:rsidP="00C14C4C">
      <w:pPr>
        <w:pStyle w:val="Odstavecseseznamem"/>
        <w:numPr>
          <w:ilvl w:val="0"/>
          <w:numId w:val="13"/>
        </w:numPr>
        <w:contextualSpacing w:val="0"/>
        <w:jc w:val="both"/>
        <w:rPr>
          <w:rFonts w:ascii="Georgia" w:hAnsi="Georgia"/>
          <w:sz w:val="21"/>
          <w:szCs w:val="21"/>
        </w:rPr>
      </w:pPr>
      <w:r w:rsidRPr="00B1546A">
        <w:rPr>
          <w:rFonts w:ascii="Georgia" w:hAnsi="Georgia"/>
          <w:sz w:val="21"/>
          <w:szCs w:val="21"/>
        </w:rPr>
        <w:t xml:space="preserve">V nabídce musí být uvedeny identifikační údaje </w:t>
      </w:r>
      <w:r>
        <w:rPr>
          <w:rFonts w:ascii="Georgia" w:hAnsi="Georgia"/>
          <w:sz w:val="21"/>
          <w:szCs w:val="21"/>
        </w:rPr>
        <w:t>účastníka</w:t>
      </w:r>
      <w:r w:rsidRPr="00B1546A">
        <w:rPr>
          <w:rFonts w:ascii="Georgia" w:hAnsi="Georgia"/>
          <w:sz w:val="21"/>
          <w:szCs w:val="21"/>
        </w:rPr>
        <w:t xml:space="preserve">, zejména: obchodní firma, sídlo, identifikační číslo, osoba oprávněná zastupovat </w:t>
      </w:r>
      <w:r>
        <w:rPr>
          <w:rFonts w:ascii="Georgia" w:hAnsi="Georgia"/>
          <w:sz w:val="21"/>
          <w:szCs w:val="21"/>
        </w:rPr>
        <w:t>účastníka</w:t>
      </w:r>
      <w:r w:rsidRPr="00B1546A">
        <w:rPr>
          <w:rFonts w:ascii="Georgia" w:hAnsi="Georgia"/>
          <w:sz w:val="21"/>
          <w:szCs w:val="21"/>
        </w:rPr>
        <w:t xml:space="preserve"> (včetně označení oprávnění k jednání za </w:t>
      </w:r>
      <w:r>
        <w:rPr>
          <w:rFonts w:ascii="Georgia" w:hAnsi="Georgia"/>
          <w:sz w:val="21"/>
          <w:szCs w:val="21"/>
        </w:rPr>
        <w:t>účastníka</w:t>
      </w:r>
      <w:r w:rsidRPr="00B1546A">
        <w:rPr>
          <w:rFonts w:ascii="Georgia" w:hAnsi="Georgia"/>
          <w:sz w:val="21"/>
          <w:szCs w:val="21"/>
        </w:rPr>
        <w:t xml:space="preserve">, nevyplývá-li tato skutečnost ze zápisu v obchodním rejstříku), kontaktní adresa pro písemný styk mezi </w:t>
      </w:r>
      <w:r>
        <w:rPr>
          <w:rFonts w:ascii="Georgia" w:hAnsi="Georgia"/>
          <w:sz w:val="21"/>
          <w:szCs w:val="21"/>
        </w:rPr>
        <w:t>účastníke</w:t>
      </w:r>
      <w:r w:rsidRPr="00B1546A">
        <w:rPr>
          <w:rFonts w:ascii="Georgia" w:hAnsi="Georgia"/>
          <w:sz w:val="21"/>
          <w:szCs w:val="21"/>
        </w:rPr>
        <w:t>m a zadavatelem.</w:t>
      </w:r>
    </w:p>
    <w:p w14:paraId="0157B8F9" w14:textId="77777777" w:rsidR="00C14C4C" w:rsidRPr="00B1546A" w:rsidRDefault="00C14C4C" w:rsidP="00C14C4C">
      <w:pPr>
        <w:jc w:val="both"/>
        <w:rPr>
          <w:rFonts w:ascii="Georgia" w:hAnsi="Georgia"/>
          <w:sz w:val="21"/>
          <w:szCs w:val="21"/>
        </w:rPr>
      </w:pPr>
    </w:p>
    <w:p w14:paraId="0157B8FA" w14:textId="77777777" w:rsidR="00C14C4C" w:rsidRPr="00B1546A" w:rsidRDefault="00C14C4C" w:rsidP="00C14C4C">
      <w:pPr>
        <w:pStyle w:val="Odstavecseseznamem"/>
        <w:numPr>
          <w:ilvl w:val="0"/>
          <w:numId w:val="13"/>
        </w:numPr>
        <w:contextualSpacing w:val="0"/>
        <w:jc w:val="both"/>
        <w:rPr>
          <w:rFonts w:ascii="Georgia" w:hAnsi="Georgia"/>
          <w:sz w:val="21"/>
          <w:szCs w:val="21"/>
        </w:rPr>
      </w:pPr>
      <w:r w:rsidRPr="00B1546A">
        <w:rPr>
          <w:rFonts w:ascii="Georgia" w:hAnsi="Georgia"/>
          <w:sz w:val="21"/>
          <w:szCs w:val="21"/>
        </w:rPr>
        <w:t xml:space="preserve">Nabídka včetně veškerých požadovaných dokladů musí být zpracována výhradně v českém jazyce. K dokumentům v jiném než českém jazyce musí být přiložen </w:t>
      </w:r>
      <w:r>
        <w:rPr>
          <w:rFonts w:ascii="Georgia" w:hAnsi="Georgia"/>
          <w:sz w:val="21"/>
          <w:szCs w:val="21"/>
        </w:rPr>
        <w:t>překlad do českého jazyka</w:t>
      </w:r>
      <w:r w:rsidRPr="00B1546A">
        <w:rPr>
          <w:rFonts w:ascii="Georgia" w:hAnsi="Georgia"/>
          <w:sz w:val="21"/>
          <w:szCs w:val="21"/>
        </w:rPr>
        <w:t xml:space="preserve">.  </w:t>
      </w:r>
    </w:p>
    <w:p w14:paraId="0157B8FB" w14:textId="77777777" w:rsidR="00C14C4C" w:rsidRPr="00B1546A" w:rsidRDefault="00C14C4C" w:rsidP="00C14C4C">
      <w:pPr>
        <w:jc w:val="both"/>
        <w:rPr>
          <w:rFonts w:ascii="Georgia" w:hAnsi="Georgia"/>
          <w:sz w:val="21"/>
          <w:szCs w:val="21"/>
        </w:rPr>
      </w:pPr>
    </w:p>
    <w:p w14:paraId="0157B8FC" w14:textId="77777777" w:rsidR="00C14C4C" w:rsidRPr="00B1546A" w:rsidRDefault="00C14C4C" w:rsidP="00C14C4C">
      <w:pPr>
        <w:pStyle w:val="Odstavecseseznamem"/>
        <w:numPr>
          <w:ilvl w:val="0"/>
          <w:numId w:val="13"/>
        </w:numPr>
        <w:contextualSpacing w:val="0"/>
        <w:jc w:val="both"/>
        <w:rPr>
          <w:rFonts w:ascii="Georgia" w:hAnsi="Georgia"/>
          <w:sz w:val="21"/>
          <w:szCs w:val="21"/>
        </w:rPr>
      </w:pPr>
      <w:r w:rsidRPr="00B1546A">
        <w:rPr>
          <w:rFonts w:ascii="Georgia" w:hAnsi="Georgia"/>
          <w:sz w:val="21"/>
          <w:szCs w:val="21"/>
        </w:rPr>
        <w:t xml:space="preserve">Nabídka bude dále obsahovat originál návrhu smlouvy, který tvoří </w:t>
      </w:r>
      <w:r w:rsidRPr="00B1546A">
        <w:rPr>
          <w:rFonts w:ascii="Georgia" w:hAnsi="Georgia"/>
          <w:b/>
          <w:sz w:val="21"/>
          <w:szCs w:val="21"/>
          <w:u w:val="single"/>
        </w:rPr>
        <w:t xml:space="preserve">Přílohu č. </w:t>
      </w:r>
      <w:r>
        <w:rPr>
          <w:rFonts w:ascii="Georgia" w:hAnsi="Georgia"/>
          <w:b/>
          <w:sz w:val="21"/>
          <w:szCs w:val="21"/>
          <w:u w:val="single"/>
        </w:rPr>
        <w:t>3</w:t>
      </w:r>
      <w:r w:rsidRPr="00B1546A">
        <w:rPr>
          <w:rFonts w:ascii="Georgia" w:hAnsi="Georgia"/>
          <w:sz w:val="21"/>
          <w:szCs w:val="21"/>
        </w:rPr>
        <w:t xml:space="preserve"> této zadávací dokumentace. Tento návrh bude vyplněn dle pokynů zadavatele a bude podepsaný osobou oprávněnou zastupovat </w:t>
      </w:r>
      <w:r>
        <w:rPr>
          <w:rFonts w:ascii="Georgia" w:hAnsi="Georgia"/>
          <w:sz w:val="21"/>
          <w:szCs w:val="21"/>
        </w:rPr>
        <w:t>účastníka</w:t>
      </w:r>
      <w:r w:rsidRPr="00B1546A">
        <w:rPr>
          <w:rFonts w:ascii="Georgia" w:hAnsi="Georgia"/>
          <w:sz w:val="21"/>
          <w:szCs w:val="21"/>
        </w:rPr>
        <w:t>.</w:t>
      </w:r>
    </w:p>
    <w:p w14:paraId="0157B8FD" w14:textId="77777777" w:rsidR="00C14C4C" w:rsidRPr="00B1546A" w:rsidRDefault="00C14C4C" w:rsidP="00C14C4C">
      <w:pPr>
        <w:jc w:val="both"/>
        <w:rPr>
          <w:rFonts w:ascii="Georgia" w:hAnsi="Georgia"/>
          <w:sz w:val="21"/>
          <w:szCs w:val="21"/>
        </w:rPr>
      </w:pPr>
    </w:p>
    <w:p w14:paraId="0157B8FE" w14:textId="77777777" w:rsidR="00C14C4C" w:rsidRPr="00B1546A" w:rsidRDefault="00C14C4C" w:rsidP="00C14C4C">
      <w:pPr>
        <w:pStyle w:val="Odstavecseseznamem"/>
        <w:numPr>
          <w:ilvl w:val="0"/>
          <w:numId w:val="13"/>
        </w:numPr>
        <w:contextualSpacing w:val="0"/>
        <w:jc w:val="both"/>
        <w:rPr>
          <w:rFonts w:ascii="Georgia" w:hAnsi="Georgia"/>
          <w:sz w:val="21"/>
          <w:szCs w:val="21"/>
        </w:rPr>
      </w:pPr>
      <w:r w:rsidRPr="00B1546A">
        <w:rPr>
          <w:rFonts w:ascii="Georgia" w:hAnsi="Georgia"/>
          <w:sz w:val="21"/>
          <w:szCs w:val="21"/>
        </w:rPr>
        <w:t xml:space="preserve">Veškeré doklady či prohlášení, u nichž je vyžadován podpis </w:t>
      </w:r>
      <w:r>
        <w:rPr>
          <w:rFonts w:ascii="Georgia" w:hAnsi="Georgia"/>
          <w:sz w:val="21"/>
          <w:szCs w:val="21"/>
        </w:rPr>
        <w:t>účastníka</w:t>
      </w:r>
      <w:r w:rsidRPr="00B1546A">
        <w:rPr>
          <w:rFonts w:ascii="Georgia" w:hAnsi="Georgia"/>
          <w:sz w:val="21"/>
          <w:szCs w:val="21"/>
        </w:rPr>
        <w:t xml:space="preserve">, musejí být podepsány osobou oprávněnou zastupovat </w:t>
      </w:r>
      <w:r>
        <w:rPr>
          <w:rFonts w:ascii="Georgia" w:hAnsi="Georgia"/>
          <w:sz w:val="21"/>
          <w:szCs w:val="21"/>
        </w:rPr>
        <w:t>účastníka</w:t>
      </w:r>
      <w:r w:rsidRPr="00B1546A">
        <w:rPr>
          <w:rFonts w:ascii="Georgia" w:hAnsi="Georgia"/>
          <w:sz w:val="21"/>
          <w:szCs w:val="21"/>
        </w:rPr>
        <w:t xml:space="preserve"> způsobem zapsaným v obchodním rejstříku; v případě podpisu jinou osobou musí být originál nebo úředně ověřená kopie jejího zmocnění doložen v nabídce.</w:t>
      </w:r>
    </w:p>
    <w:p w14:paraId="0157B8FF" w14:textId="77777777" w:rsidR="00C14C4C" w:rsidRPr="00B1546A" w:rsidRDefault="00C14C4C" w:rsidP="00C14C4C">
      <w:pPr>
        <w:jc w:val="both"/>
        <w:rPr>
          <w:rFonts w:ascii="Georgia" w:hAnsi="Georgia"/>
          <w:sz w:val="21"/>
          <w:szCs w:val="21"/>
        </w:rPr>
      </w:pPr>
    </w:p>
    <w:p w14:paraId="0157B900" w14:textId="77777777" w:rsidR="00C14C4C" w:rsidRPr="00B1546A" w:rsidRDefault="00C14C4C" w:rsidP="00C14C4C">
      <w:pPr>
        <w:pStyle w:val="Odstavecseseznamem"/>
        <w:numPr>
          <w:ilvl w:val="0"/>
          <w:numId w:val="13"/>
        </w:numPr>
        <w:contextualSpacing w:val="0"/>
        <w:jc w:val="both"/>
        <w:rPr>
          <w:rFonts w:ascii="Georgia" w:hAnsi="Georgia"/>
          <w:sz w:val="21"/>
          <w:szCs w:val="21"/>
        </w:rPr>
      </w:pPr>
      <w:r w:rsidRPr="004500EA">
        <w:rPr>
          <w:rFonts w:ascii="Georgia" w:hAnsi="Georgia"/>
          <w:b/>
          <w:sz w:val="21"/>
          <w:szCs w:val="21"/>
        </w:rPr>
        <w:t>Účastník předloží nabídku v jednom originálním písemném vyhotovení, zadavatel nedisponuje nástrojem pro příjem elektronických nabídek.</w:t>
      </w:r>
      <w:r w:rsidRPr="004500EA">
        <w:rPr>
          <w:rFonts w:ascii="Georgia" w:hAnsi="Georgia"/>
          <w:sz w:val="21"/>
          <w:szCs w:val="21"/>
        </w:rPr>
        <w:t xml:space="preserve"> </w:t>
      </w:r>
      <w:r w:rsidRPr="004500EA">
        <w:rPr>
          <w:rFonts w:ascii="Georgia" w:hAnsi="Georgia"/>
          <w:b/>
          <w:sz w:val="21"/>
          <w:szCs w:val="21"/>
        </w:rPr>
        <w:t>Zadavatel uvítá, pokud bude nabídka předložena i v jedné nepovinné kopii</w:t>
      </w:r>
      <w:r w:rsidRPr="004500EA">
        <w:rPr>
          <w:rFonts w:ascii="Georgia" w:hAnsi="Georgia"/>
          <w:sz w:val="21"/>
          <w:szCs w:val="21"/>
        </w:rPr>
        <w:t xml:space="preserve"> (v případě jakýchkoli rozporů bude rozhodující originál).</w:t>
      </w:r>
      <w:r w:rsidRPr="00B1546A">
        <w:rPr>
          <w:rFonts w:ascii="Georgia" w:hAnsi="Georgia"/>
          <w:sz w:val="21"/>
          <w:szCs w:val="21"/>
        </w:rPr>
        <w:t xml:space="preserve"> Všechny listy vyhotovení nabídky budou navzájem pevně spojeny či sešity tak, aby byly dostatečně zabezpečeny před jejich </w:t>
      </w:r>
      <w:r w:rsidRPr="00B1546A">
        <w:rPr>
          <w:rFonts w:ascii="Georgia" w:hAnsi="Georgia"/>
          <w:sz w:val="21"/>
          <w:szCs w:val="21"/>
        </w:rPr>
        <w:lastRenderedPageBreak/>
        <w:t>vyjmutím z nabídky. Všechny výtisky budou řádně čitelné, bez škrtů a přepisů. Pokud účastník podá nabídku i v nepovinné kopii, svazek obsahující originál nadepíše jako „originál“ a svazek obsahující kopii nadepíše jako „kopie“.</w:t>
      </w:r>
    </w:p>
    <w:p w14:paraId="0157B901" w14:textId="77777777" w:rsidR="00C14C4C" w:rsidRPr="00B1546A" w:rsidRDefault="00C14C4C" w:rsidP="00C14C4C">
      <w:pPr>
        <w:rPr>
          <w:rFonts w:ascii="Georgia" w:hAnsi="Georgia"/>
          <w:sz w:val="21"/>
          <w:szCs w:val="21"/>
        </w:rPr>
      </w:pPr>
    </w:p>
    <w:p w14:paraId="0157B902" w14:textId="77777777" w:rsidR="00C14C4C" w:rsidRPr="00B1546A" w:rsidRDefault="00C14C4C" w:rsidP="00C14C4C">
      <w:pPr>
        <w:pStyle w:val="Odstavecseseznamem"/>
        <w:numPr>
          <w:ilvl w:val="0"/>
          <w:numId w:val="13"/>
        </w:numPr>
        <w:contextualSpacing w:val="0"/>
        <w:jc w:val="both"/>
        <w:rPr>
          <w:rFonts w:ascii="Georgia" w:hAnsi="Georgia"/>
          <w:sz w:val="21"/>
          <w:szCs w:val="21"/>
        </w:rPr>
      </w:pPr>
      <w:r w:rsidRPr="00B1546A">
        <w:rPr>
          <w:rFonts w:ascii="Georgia" w:hAnsi="Georgia"/>
          <w:sz w:val="21"/>
          <w:szCs w:val="21"/>
        </w:rPr>
        <w:t>Všechny stránky nabídky, resp. jednotlivých výtisků, budou očíslovány vzestupnou kontinuální řadou.</w:t>
      </w:r>
    </w:p>
    <w:p w14:paraId="0157B903" w14:textId="77777777" w:rsidR="00C14C4C" w:rsidRPr="00B1546A" w:rsidRDefault="00C14C4C" w:rsidP="00C14C4C">
      <w:pPr>
        <w:jc w:val="both"/>
        <w:rPr>
          <w:rFonts w:ascii="Georgia" w:hAnsi="Georgia"/>
          <w:b/>
          <w:sz w:val="21"/>
          <w:szCs w:val="21"/>
        </w:rPr>
      </w:pPr>
    </w:p>
    <w:p w14:paraId="0157B904" w14:textId="77777777" w:rsidR="00C14C4C" w:rsidRPr="00B1546A" w:rsidRDefault="00C14C4C" w:rsidP="00C14C4C">
      <w:pPr>
        <w:pStyle w:val="Odstavecseseznamem"/>
        <w:numPr>
          <w:ilvl w:val="0"/>
          <w:numId w:val="13"/>
        </w:numPr>
        <w:contextualSpacing w:val="0"/>
        <w:jc w:val="both"/>
        <w:rPr>
          <w:rFonts w:ascii="Georgia" w:hAnsi="Georgia"/>
          <w:b/>
          <w:sz w:val="21"/>
          <w:szCs w:val="21"/>
        </w:rPr>
      </w:pPr>
      <w:r w:rsidRPr="00B1546A">
        <w:rPr>
          <w:rFonts w:ascii="Georgia" w:hAnsi="Georgia"/>
          <w:b/>
          <w:sz w:val="21"/>
          <w:szCs w:val="21"/>
        </w:rPr>
        <w:t xml:space="preserve">Pokud podává nabídku více účastníků společně (společná nabídka), uvedou v nabídce též osobu, která bude zmocněna zastupovat tyto </w:t>
      </w:r>
      <w:r>
        <w:rPr>
          <w:rFonts w:ascii="Georgia" w:hAnsi="Georgia"/>
          <w:b/>
          <w:sz w:val="21"/>
          <w:szCs w:val="21"/>
        </w:rPr>
        <w:t>účastníky</w:t>
      </w:r>
      <w:r w:rsidRPr="00B1546A">
        <w:rPr>
          <w:rFonts w:ascii="Georgia" w:hAnsi="Georgia"/>
          <w:b/>
          <w:sz w:val="21"/>
          <w:szCs w:val="21"/>
        </w:rPr>
        <w:t xml:space="preserve"> při styku se zadavatelem v průběhu zadávacího řízení.</w:t>
      </w:r>
    </w:p>
    <w:p w14:paraId="0157B905" w14:textId="77777777" w:rsidR="00C14C4C" w:rsidRPr="00B1546A" w:rsidRDefault="00C14C4C" w:rsidP="00C14C4C">
      <w:pPr>
        <w:pStyle w:val="Odstavecseseznamem"/>
        <w:rPr>
          <w:rFonts w:ascii="Georgia" w:hAnsi="Georgia"/>
          <w:sz w:val="21"/>
          <w:szCs w:val="21"/>
        </w:rPr>
      </w:pPr>
    </w:p>
    <w:p w14:paraId="0157B906" w14:textId="77777777" w:rsidR="00C14C4C" w:rsidRPr="003F3015" w:rsidRDefault="00C14C4C" w:rsidP="00C14C4C">
      <w:pPr>
        <w:pStyle w:val="Odstavecseseznamem"/>
        <w:numPr>
          <w:ilvl w:val="0"/>
          <w:numId w:val="13"/>
        </w:numPr>
        <w:contextualSpacing w:val="0"/>
        <w:jc w:val="both"/>
        <w:rPr>
          <w:rFonts w:ascii="Georgia" w:hAnsi="Georgia"/>
          <w:b/>
          <w:sz w:val="21"/>
          <w:szCs w:val="21"/>
        </w:rPr>
      </w:pPr>
      <w:r w:rsidRPr="00B1546A">
        <w:rPr>
          <w:rFonts w:ascii="Georgia" w:hAnsi="Georgia"/>
          <w:sz w:val="21"/>
          <w:szCs w:val="21"/>
        </w:rPr>
        <w:t xml:space="preserve">Účastník, společně s listinnou formou nabídky, předloží též v elektronické podobě na uzavřeném CD/DVD </w:t>
      </w:r>
      <w:proofErr w:type="spellStart"/>
      <w:r w:rsidRPr="00B1546A">
        <w:rPr>
          <w:rFonts w:ascii="Georgia" w:hAnsi="Georgia"/>
          <w:sz w:val="21"/>
          <w:szCs w:val="21"/>
        </w:rPr>
        <w:t>scan</w:t>
      </w:r>
      <w:proofErr w:type="spellEnd"/>
      <w:r w:rsidRPr="00B1546A">
        <w:rPr>
          <w:rFonts w:ascii="Georgia" w:hAnsi="Georgia"/>
          <w:sz w:val="21"/>
          <w:szCs w:val="21"/>
        </w:rPr>
        <w:t xml:space="preserve"> celé nabídky (ve formátu PDF)</w:t>
      </w:r>
      <w:r>
        <w:rPr>
          <w:rFonts w:ascii="Georgia" w:hAnsi="Georgia"/>
          <w:sz w:val="21"/>
          <w:szCs w:val="21"/>
        </w:rPr>
        <w:t>.</w:t>
      </w:r>
    </w:p>
    <w:p w14:paraId="0157B907" w14:textId="77777777" w:rsidR="00C14C4C" w:rsidRPr="00B1546A" w:rsidRDefault="00C14C4C" w:rsidP="00C14C4C">
      <w:pPr>
        <w:pStyle w:val="Nadpis2"/>
        <w:numPr>
          <w:ilvl w:val="1"/>
          <w:numId w:val="26"/>
        </w:numPr>
        <w:ind w:left="1080" w:hanging="806"/>
        <w:rPr>
          <w:rFonts w:ascii="Georgia" w:hAnsi="Georgia"/>
          <w:sz w:val="21"/>
          <w:szCs w:val="21"/>
        </w:rPr>
      </w:pPr>
      <w:bookmarkStart w:id="38" w:name="_Toc493149101"/>
      <w:bookmarkEnd w:id="35"/>
      <w:bookmarkEnd w:id="36"/>
      <w:bookmarkEnd w:id="37"/>
      <w:r w:rsidRPr="00B1546A">
        <w:rPr>
          <w:rFonts w:ascii="Georgia" w:hAnsi="Georgia"/>
          <w:sz w:val="21"/>
          <w:szCs w:val="21"/>
        </w:rPr>
        <w:t>Struktura nabídky</w:t>
      </w:r>
      <w:bookmarkEnd w:id="38"/>
    </w:p>
    <w:p w14:paraId="0157B908" w14:textId="77777777" w:rsidR="00C14C4C" w:rsidRPr="00B1546A" w:rsidRDefault="00C14C4C" w:rsidP="00C14C4C">
      <w:pPr>
        <w:jc w:val="both"/>
        <w:rPr>
          <w:rFonts w:ascii="Georgia" w:hAnsi="Georgia"/>
          <w:sz w:val="21"/>
          <w:szCs w:val="21"/>
        </w:rPr>
      </w:pPr>
      <w:bookmarkStart w:id="39" w:name="_Toc104000271"/>
      <w:bookmarkStart w:id="40" w:name="_Toc129595664"/>
      <w:bookmarkStart w:id="41" w:name="_Toc194398243"/>
      <w:r w:rsidRPr="00B1546A">
        <w:rPr>
          <w:rFonts w:ascii="Georgia" w:hAnsi="Georgia"/>
          <w:sz w:val="21"/>
          <w:szCs w:val="21"/>
        </w:rPr>
        <w:t>Nabídka musí být předložena v následující struktuře:</w:t>
      </w:r>
    </w:p>
    <w:p w14:paraId="0157B909" w14:textId="77777777" w:rsidR="00C14C4C" w:rsidRPr="00B1546A" w:rsidRDefault="00C14C4C" w:rsidP="00C14C4C">
      <w:pPr>
        <w:jc w:val="both"/>
        <w:rPr>
          <w:rFonts w:ascii="Georgia" w:hAnsi="Georgia"/>
          <w:sz w:val="21"/>
          <w:szCs w:val="21"/>
        </w:rPr>
      </w:pPr>
    </w:p>
    <w:p w14:paraId="0157B90A" w14:textId="77777777" w:rsidR="00C14C4C" w:rsidRPr="00B1546A" w:rsidRDefault="00C14C4C" w:rsidP="00C14C4C">
      <w:pPr>
        <w:pStyle w:val="Odstavecseseznamem"/>
        <w:numPr>
          <w:ilvl w:val="0"/>
          <w:numId w:val="14"/>
        </w:numPr>
        <w:contextualSpacing w:val="0"/>
        <w:jc w:val="both"/>
        <w:rPr>
          <w:rFonts w:ascii="Georgia" w:hAnsi="Georgia"/>
          <w:sz w:val="21"/>
          <w:szCs w:val="21"/>
        </w:rPr>
      </w:pPr>
      <w:r w:rsidRPr="00B1546A">
        <w:rPr>
          <w:rFonts w:ascii="Georgia" w:hAnsi="Georgia"/>
          <w:i/>
          <w:sz w:val="21"/>
          <w:szCs w:val="21"/>
        </w:rPr>
        <w:t xml:space="preserve">úvodní strana - </w:t>
      </w:r>
      <w:r w:rsidRPr="00B1546A">
        <w:rPr>
          <w:rFonts w:ascii="Georgia" w:hAnsi="Georgia"/>
          <w:sz w:val="21"/>
          <w:szCs w:val="21"/>
        </w:rPr>
        <w:t>název veřejné zakázky a identifikační údaje zadavatele;</w:t>
      </w:r>
    </w:p>
    <w:p w14:paraId="0157B90B" w14:textId="77777777" w:rsidR="00C14C4C" w:rsidRPr="00B1546A" w:rsidRDefault="00C14C4C" w:rsidP="00C14C4C">
      <w:pPr>
        <w:pStyle w:val="Odstavecseseznamem"/>
        <w:numPr>
          <w:ilvl w:val="0"/>
          <w:numId w:val="14"/>
        </w:numPr>
        <w:contextualSpacing w:val="0"/>
        <w:jc w:val="both"/>
        <w:rPr>
          <w:rFonts w:ascii="Georgia" w:hAnsi="Georgia"/>
          <w:sz w:val="21"/>
          <w:szCs w:val="21"/>
        </w:rPr>
      </w:pPr>
      <w:r w:rsidRPr="00B1546A">
        <w:rPr>
          <w:rFonts w:ascii="Georgia" w:hAnsi="Georgia"/>
          <w:i/>
          <w:sz w:val="21"/>
          <w:szCs w:val="21"/>
        </w:rPr>
        <w:t>obsah</w:t>
      </w:r>
      <w:r w:rsidRPr="00B1546A">
        <w:rPr>
          <w:rFonts w:ascii="Georgia" w:hAnsi="Georgia"/>
          <w:sz w:val="21"/>
          <w:szCs w:val="21"/>
        </w:rPr>
        <w:t xml:space="preserve"> - musí obsahovat všechny dále uvedené kapitoly nabídky dle požadovaného členění, ke kterým budou přiřazena čísla příslušných listů, příp. stránek;</w:t>
      </w:r>
    </w:p>
    <w:p w14:paraId="0157B90C" w14:textId="77777777" w:rsidR="00C14C4C" w:rsidRPr="00B1546A" w:rsidRDefault="00C14C4C" w:rsidP="00C14C4C">
      <w:pPr>
        <w:pStyle w:val="Odstavecseseznamem"/>
        <w:numPr>
          <w:ilvl w:val="0"/>
          <w:numId w:val="14"/>
        </w:numPr>
        <w:contextualSpacing w:val="0"/>
        <w:jc w:val="both"/>
        <w:rPr>
          <w:rFonts w:ascii="Georgia" w:hAnsi="Georgia"/>
          <w:sz w:val="21"/>
          <w:szCs w:val="21"/>
        </w:rPr>
      </w:pPr>
      <w:r w:rsidRPr="00B1546A">
        <w:rPr>
          <w:rFonts w:ascii="Georgia" w:hAnsi="Georgia"/>
          <w:i/>
          <w:sz w:val="21"/>
          <w:szCs w:val="21"/>
        </w:rPr>
        <w:t xml:space="preserve">krycí list nabídky - </w:t>
      </w:r>
      <w:r w:rsidRPr="00B1546A">
        <w:rPr>
          <w:rFonts w:ascii="Georgia" w:hAnsi="Georgia"/>
          <w:sz w:val="21"/>
          <w:szCs w:val="21"/>
        </w:rPr>
        <w:t xml:space="preserve">na krycím listu budou uvedeny zejména následující údaje: </w:t>
      </w:r>
    </w:p>
    <w:p w14:paraId="0157B90D" w14:textId="77777777" w:rsidR="00C14C4C" w:rsidRPr="00B1546A" w:rsidRDefault="00C14C4C" w:rsidP="00C14C4C">
      <w:pPr>
        <w:pStyle w:val="Odstavecseseznamem"/>
        <w:numPr>
          <w:ilvl w:val="0"/>
          <w:numId w:val="15"/>
        </w:numPr>
        <w:contextualSpacing w:val="0"/>
        <w:jc w:val="both"/>
        <w:rPr>
          <w:rFonts w:ascii="Georgia" w:hAnsi="Georgia"/>
          <w:sz w:val="21"/>
          <w:szCs w:val="21"/>
        </w:rPr>
      </w:pPr>
      <w:r w:rsidRPr="00B1546A">
        <w:rPr>
          <w:rFonts w:ascii="Georgia" w:hAnsi="Georgia"/>
          <w:sz w:val="21"/>
          <w:szCs w:val="21"/>
        </w:rPr>
        <w:t xml:space="preserve">název veřejné zakázky, </w:t>
      </w:r>
    </w:p>
    <w:p w14:paraId="0157B90E" w14:textId="77777777" w:rsidR="00C14C4C" w:rsidRPr="00B1546A" w:rsidRDefault="00C14C4C" w:rsidP="00C14C4C">
      <w:pPr>
        <w:pStyle w:val="Odstavecseseznamem"/>
        <w:numPr>
          <w:ilvl w:val="0"/>
          <w:numId w:val="15"/>
        </w:numPr>
        <w:contextualSpacing w:val="0"/>
        <w:jc w:val="both"/>
        <w:rPr>
          <w:rFonts w:ascii="Georgia" w:hAnsi="Georgia"/>
          <w:sz w:val="21"/>
          <w:szCs w:val="21"/>
        </w:rPr>
      </w:pPr>
      <w:r w:rsidRPr="00B1546A">
        <w:rPr>
          <w:rFonts w:ascii="Georgia" w:hAnsi="Georgia"/>
          <w:sz w:val="21"/>
          <w:szCs w:val="21"/>
        </w:rPr>
        <w:t xml:space="preserve">základní identifikační údaje zadavatele a </w:t>
      </w:r>
      <w:r>
        <w:rPr>
          <w:rFonts w:ascii="Georgia" w:hAnsi="Georgia"/>
          <w:sz w:val="21"/>
          <w:szCs w:val="21"/>
        </w:rPr>
        <w:t>účastníka</w:t>
      </w:r>
      <w:r w:rsidRPr="00B1546A">
        <w:rPr>
          <w:rFonts w:ascii="Georgia" w:hAnsi="Georgia"/>
          <w:sz w:val="21"/>
          <w:szCs w:val="21"/>
        </w:rPr>
        <w:t xml:space="preserve"> (včetně osob zmocněných k dalším jednáním), </w:t>
      </w:r>
    </w:p>
    <w:p w14:paraId="0157B90F" w14:textId="77777777" w:rsidR="00C14C4C" w:rsidRPr="005524B5" w:rsidRDefault="00C14C4C" w:rsidP="00C14C4C">
      <w:pPr>
        <w:pStyle w:val="Odstavecseseznamem"/>
        <w:numPr>
          <w:ilvl w:val="0"/>
          <w:numId w:val="15"/>
        </w:numPr>
        <w:contextualSpacing w:val="0"/>
        <w:jc w:val="both"/>
        <w:rPr>
          <w:rFonts w:ascii="Georgia" w:hAnsi="Georgia"/>
          <w:sz w:val="21"/>
          <w:szCs w:val="21"/>
        </w:rPr>
      </w:pPr>
      <w:r w:rsidRPr="004500EA">
        <w:rPr>
          <w:rFonts w:ascii="Georgia" w:hAnsi="Georgia"/>
          <w:sz w:val="21"/>
          <w:szCs w:val="21"/>
        </w:rPr>
        <w:t>nabídková cena bez DPH, výše DPH a cena vč. DPH, lhůta pro provedení díla v kalendářních dnech</w:t>
      </w:r>
      <w:r>
        <w:rPr>
          <w:rFonts w:ascii="Georgia" w:hAnsi="Georgia"/>
          <w:sz w:val="21"/>
          <w:szCs w:val="21"/>
        </w:rPr>
        <w:t xml:space="preserve">, </w:t>
      </w:r>
      <w:r w:rsidRPr="00B1546A">
        <w:rPr>
          <w:rFonts w:ascii="Georgia" w:hAnsi="Georgia"/>
          <w:sz w:val="21"/>
          <w:szCs w:val="21"/>
        </w:rPr>
        <w:t xml:space="preserve">datum a podpis osoby oprávněné zastupovat </w:t>
      </w:r>
      <w:r w:rsidRPr="005524B5">
        <w:rPr>
          <w:rFonts w:ascii="Georgia" w:hAnsi="Georgia"/>
          <w:sz w:val="21"/>
          <w:szCs w:val="21"/>
        </w:rPr>
        <w:t xml:space="preserve">účastníka </w:t>
      </w:r>
    </w:p>
    <w:p w14:paraId="0157B910" w14:textId="77777777" w:rsidR="00C14C4C" w:rsidRPr="005524B5" w:rsidRDefault="00C14C4C" w:rsidP="00C14C4C">
      <w:pPr>
        <w:pStyle w:val="Odstavecseseznamem"/>
        <w:numPr>
          <w:ilvl w:val="0"/>
          <w:numId w:val="15"/>
        </w:numPr>
        <w:contextualSpacing w:val="0"/>
        <w:jc w:val="both"/>
        <w:rPr>
          <w:rFonts w:ascii="Georgia" w:hAnsi="Georgia"/>
          <w:sz w:val="21"/>
          <w:szCs w:val="21"/>
        </w:rPr>
      </w:pPr>
      <w:r w:rsidRPr="005524B5">
        <w:rPr>
          <w:rFonts w:ascii="Georgia" w:hAnsi="Georgia"/>
          <w:sz w:val="21"/>
          <w:szCs w:val="21"/>
        </w:rPr>
        <w:t xml:space="preserve">účastníci mohou použít vzor tvořící </w:t>
      </w:r>
      <w:r w:rsidRPr="005524B5">
        <w:rPr>
          <w:rFonts w:ascii="Georgia" w:hAnsi="Georgia"/>
          <w:b/>
          <w:sz w:val="21"/>
          <w:szCs w:val="21"/>
          <w:u w:val="single"/>
        </w:rPr>
        <w:t xml:space="preserve">Přílohu č. </w:t>
      </w:r>
      <w:r>
        <w:rPr>
          <w:rFonts w:ascii="Georgia" w:hAnsi="Georgia"/>
          <w:b/>
          <w:sz w:val="21"/>
          <w:szCs w:val="21"/>
          <w:u w:val="single"/>
        </w:rPr>
        <w:t xml:space="preserve">4 </w:t>
      </w:r>
      <w:r w:rsidRPr="005524B5">
        <w:rPr>
          <w:rFonts w:ascii="Georgia" w:hAnsi="Georgia"/>
          <w:sz w:val="21"/>
          <w:szCs w:val="21"/>
        </w:rPr>
        <w:t>této zadávací dokumentace;</w:t>
      </w:r>
    </w:p>
    <w:p w14:paraId="0157B911" w14:textId="77777777" w:rsidR="00C14C4C" w:rsidRPr="005524B5" w:rsidRDefault="00C14C4C" w:rsidP="00C14C4C">
      <w:pPr>
        <w:pStyle w:val="Odstavecseseznamem"/>
        <w:numPr>
          <w:ilvl w:val="0"/>
          <w:numId w:val="14"/>
        </w:numPr>
        <w:contextualSpacing w:val="0"/>
        <w:jc w:val="both"/>
        <w:rPr>
          <w:rFonts w:ascii="Georgia" w:hAnsi="Georgia"/>
          <w:sz w:val="21"/>
          <w:szCs w:val="21"/>
        </w:rPr>
      </w:pPr>
      <w:r w:rsidRPr="005524B5">
        <w:rPr>
          <w:rFonts w:ascii="Georgia" w:hAnsi="Georgia"/>
          <w:i/>
          <w:sz w:val="21"/>
          <w:szCs w:val="21"/>
        </w:rPr>
        <w:t xml:space="preserve">doklady prokazující splnění kvalifikace </w:t>
      </w:r>
      <w:r w:rsidRPr="005524B5">
        <w:rPr>
          <w:rFonts w:ascii="Georgia" w:hAnsi="Georgia"/>
          <w:sz w:val="21"/>
          <w:szCs w:val="21"/>
        </w:rPr>
        <w:t xml:space="preserve">- ve struktuře uvedené v čl. 5 této zadávací dokumentace, vzor čestného prohlášení pro základní a profesní způsobilost tvoří </w:t>
      </w:r>
      <w:r>
        <w:rPr>
          <w:rFonts w:ascii="Georgia" w:hAnsi="Georgia"/>
          <w:b/>
          <w:sz w:val="21"/>
          <w:szCs w:val="21"/>
          <w:u w:val="single"/>
        </w:rPr>
        <w:t>Přílohu č. 5</w:t>
      </w:r>
      <w:r w:rsidRPr="005524B5">
        <w:rPr>
          <w:rFonts w:ascii="Georgia" w:hAnsi="Georgia"/>
          <w:sz w:val="21"/>
          <w:szCs w:val="21"/>
        </w:rPr>
        <w:t xml:space="preserve"> této zadávací dokumentace;</w:t>
      </w:r>
    </w:p>
    <w:p w14:paraId="0157B912" w14:textId="77777777" w:rsidR="00C14C4C" w:rsidRPr="005524B5" w:rsidRDefault="00C14C4C" w:rsidP="00C14C4C">
      <w:pPr>
        <w:pStyle w:val="Odstavecseseznamem"/>
        <w:numPr>
          <w:ilvl w:val="0"/>
          <w:numId w:val="14"/>
        </w:numPr>
        <w:contextualSpacing w:val="0"/>
        <w:jc w:val="both"/>
        <w:rPr>
          <w:rFonts w:ascii="Georgia" w:hAnsi="Georgia"/>
          <w:i/>
          <w:sz w:val="21"/>
          <w:szCs w:val="21"/>
        </w:rPr>
      </w:pPr>
      <w:r w:rsidRPr="005524B5">
        <w:rPr>
          <w:rFonts w:ascii="Georgia" w:hAnsi="Georgia"/>
          <w:i/>
          <w:sz w:val="21"/>
          <w:szCs w:val="21"/>
        </w:rPr>
        <w:t>doklad o poskytnutí jistoty</w:t>
      </w:r>
      <w:r w:rsidRPr="005524B5">
        <w:rPr>
          <w:rFonts w:ascii="Georgia" w:hAnsi="Georgia"/>
          <w:sz w:val="21"/>
          <w:szCs w:val="21"/>
        </w:rPr>
        <w:t xml:space="preserve"> – viz čl. 6 této zadávací dokumentace;</w:t>
      </w:r>
    </w:p>
    <w:p w14:paraId="0157B913" w14:textId="77777777" w:rsidR="00C14C4C" w:rsidRPr="005524B5" w:rsidRDefault="00C14C4C" w:rsidP="00C14C4C">
      <w:pPr>
        <w:pStyle w:val="Odstavecseseznamem"/>
        <w:numPr>
          <w:ilvl w:val="0"/>
          <w:numId w:val="14"/>
        </w:numPr>
        <w:contextualSpacing w:val="0"/>
        <w:jc w:val="both"/>
        <w:rPr>
          <w:rFonts w:ascii="Georgia" w:hAnsi="Georgia"/>
          <w:i/>
          <w:sz w:val="21"/>
          <w:szCs w:val="21"/>
        </w:rPr>
      </w:pPr>
      <w:r w:rsidRPr="005524B5">
        <w:rPr>
          <w:rFonts w:ascii="Georgia" w:hAnsi="Georgia"/>
          <w:i/>
          <w:sz w:val="21"/>
          <w:szCs w:val="21"/>
        </w:rPr>
        <w:t>vyplněný originál návrhu smlouvy</w:t>
      </w:r>
      <w:r w:rsidRPr="005524B5">
        <w:rPr>
          <w:rFonts w:ascii="Georgia" w:hAnsi="Georgia"/>
          <w:sz w:val="21"/>
          <w:szCs w:val="21"/>
        </w:rPr>
        <w:t xml:space="preserve"> - dle </w:t>
      </w:r>
      <w:r>
        <w:rPr>
          <w:rFonts w:ascii="Georgia" w:hAnsi="Georgia"/>
          <w:b/>
          <w:sz w:val="21"/>
          <w:szCs w:val="21"/>
          <w:u w:val="single"/>
        </w:rPr>
        <w:t>Přílohy č. 3</w:t>
      </w:r>
      <w:r w:rsidRPr="005524B5">
        <w:rPr>
          <w:rFonts w:ascii="Georgia" w:hAnsi="Georgia"/>
          <w:sz w:val="21"/>
          <w:szCs w:val="21"/>
        </w:rPr>
        <w:t xml:space="preserve">. této zadávací dokumentace, opatřený podpisem osoby oprávněné zastupovat účastníka způsobem zapsaným v obchodním rejstříku; v případě podpisu jinou osobou musí být originál nebo úředně ověřená kopie </w:t>
      </w:r>
      <w:r w:rsidRPr="00276B7C">
        <w:rPr>
          <w:rFonts w:ascii="Georgia" w:hAnsi="Georgia"/>
          <w:sz w:val="21"/>
          <w:szCs w:val="21"/>
        </w:rPr>
        <w:t>jejího zmocnění doložen v nabídce; účastník není oprávněn měnit návrh smlouvy, který je součástí této zadávací dokumentace; současně s vyplněným originálem návrhu smlouvy uchazeč předloží jako součást návrhu smlouvy i vyplněné přílohy návrhu smlouvy (Výkaz výměr, Seznam poddodavatelů a Plán organizace výstavby obsahující též harmonogram provádění díla).</w:t>
      </w:r>
      <w:r>
        <w:rPr>
          <w:rFonts w:ascii="Georgia" w:hAnsi="Georgia"/>
          <w:sz w:val="21"/>
          <w:szCs w:val="21"/>
        </w:rPr>
        <w:t xml:space="preserve"> Projektová dokumentace nebude účastníkem předložena jako součást návrhu smlouvy o dílo v nabídce, ale bude součástí smlouvy o dílo uzavřené mezi zadavatelem a vítězným dodavatelem</w:t>
      </w:r>
      <w:r w:rsidRPr="005524B5">
        <w:rPr>
          <w:rFonts w:ascii="Georgia" w:hAnsi="Georgia"/>
          <w:sz w:val="21"/>
          <w:szCs w:val="21"/>
        </w:rPr>
        <w:t>;</w:t>
      </w:r>
    </w:p>
    <w:p w14:paraId="0157B914" w14:textId="77777777" w:rsidR="00C14C4C" w:rsidRPr="004500EA" w:rsidRDefault="00C14C4C" w:rsidP="00C14C4C">
      <w:pPr>
        <w:pStyle w:val="Odstavecseseznamem"/>
        <w:numPr>
          <w:ilvl w:val="0"/>
          <w:numId w:val="14"/>
        </w:numPr>
        <w:contextualSpacing w:val="0"/>
        <w:jc w:val="both"/>
        <w:rPr>
          <w:rFonts w:ascii="Georgia" w:hAnsi="Georgia"/>
          <w:sz w:val="21"/>
          <w:szCs w:val="21"/>
        </w:rPr>
      </w:pPr>
      <w:r w:rsidRPr="004500EA" w:rsidDel="000E1066">
        <w:rPr>
          <w:rFonts w:ascii="Georgia" w:hAnsi="Georgia"/>
          <w:sz w:val="21"/>
          <w:szCs w:val="21"/>
        </w:rPr>
        <w:t xml:space="preserve"> </w:t>
      </w:r>
      <w:r w:rsidRPr="004500EA">
        <w:rPr>
          <w:rFonts w:ascii="Georgia" w:hAnsi="Georgia"/>
          <w:sz w:val="21"/>
          <w:szCs w:val="21"/>
        </w:rPr>
        <w:t>a další doklady vztahující se k nabídce, jejichž předložení vyplývá ze zákona či z této zadávací dokumentace - např. seznam případných poddodavatelů</w:t>
      </w:r>
      <w:r w:rsidRPr="004500EA">
        <w:t xml:space="preserve"> </w:t>
      </w:r>
      <w:r w:rsidRPr="004500EA">
        <w:rPr>
          <w:rFonts w:ascii="Georgia" w:hAnsi="Georgia"/>
          <w:sz w:val="21"/>
          <w:szCs w:val="21"/>
        </w:rPr>
        <w:t xml:space="preserve">a rozsah jejich plnění. </w:t>
      </w:r>
    </w:p>
    <w:p w14:paraId="0157B915" w14:textId="77777777" w:rsidR="00C14C4C" w:rsidRPr="00B1546A" w:rsidRDefault="00C14C4C" w:rsidP="00C14C4C">
      <w:pPr>
        <w:pStyle w:val="Nadpis2"/>
        <w:numPr>
          <w:ilvl w:val="1"/>
          <w:numId w:val="26"/>
        </w:numPr>
        <w:ind w:left="1080" w:hanging="806"/>
        <w:rPr>
          <w:rFonts w:ascii="Georgia" w:hAnsi="Georgia"/>
          <w:sz w:val="21"/>
          <w:szCs w:val="21"/>
        </w:rPr>
      </w:pPr>
      <w:bookmarkStart w:id="42" w:name="_Toc493149102"/>
      <w:r w:rsidRPr="00B1546A">
        <w:rPr>
          <w:rFonts w:ascii="Georgia" w:hAnsi="Georgia"/>
          <w:sz w:val="21"/>
          <w:szCs w:val="21"/>
        </w:rPr>
        <w:t>Osoba pověřená výkonem zadavatelských činností</w:t>
      </w:r>
      <w:bookmarkEnd w:id="42"/>
    </w:p>
    <w:p w14:paraId="0157B916" w14:textId="77777777" w:rsidR="00C14C4C" w:rsidRPr="00B1546A" w:rsidRDefault="00C14C4C" w:rsidP="00C14C4C">
      <w:pPr>
        <w:jc w:val="both"/>
        <w:rPr>
          <w:rFonts w:ascii="Georgia" w:hAnsi="Georgia"/>
          <w:sz w:val="21"/>
          <w:szCs w:val="21"/>
        </w:rPr>
      </w:pPr>
      <w:r>
        <w:rPr>
          <w:rFonts w:ascii="Georgia" w:hAnsi="Georgia"/>
          <w:sz w:val="21"/>
          <w:szCs w:val="21"/>
        </w:rPr>
        <w:t>Zadavatel ve smyslu § 43</w:t>
      </w:r>
      <w:r w:rsidRPr="00B1546A">
        <w:rPr>
          <w:rFonts w:ascii="Georgia" w:hAnsi="Georgia"/>
          <w:sz w:val="21"/>
          <w:szCs w:val="21"/>
        </w:rPr>
        <w:t xml:space="preserve"> zákona pověřil výkonem zadavatelských činností odborného poradce:</w:t>
      </w:r>
    </w:p>
    <w:p w14:paraId="0157B917" w14:textId="77777777" w:rsidR="00C14C4C" w:rsidRPr="00B1546A" w:rsidRDefault="00C14C4C" w:rsidP="00C14C4C">
      <w:pPr>
        <w:jc w:val="both"/>
        <w:rPr>
          <w:rFonts w:ascii="Georgia" w:hAnsi="Georgia"/>
          <w:b/>
          <w:sz w:val="21"/>
          <w:szCs w:val="21"/>
        </w:rPr>
      </w:pPr>
    </w:p>
    <w:p w14:paraId="0157B918" w14:textId="77777777" w:rsidR="00C14C4C" w:rsidRPr="00B1546A" w:rsidRDefault="00C14C4C" w:rsidP="00C14C4C">
      <w:pPr>
        <w:jc w:val="both"/>
        <w:rPr>
          <w:rFonts w:ascii="Georgia" w:hAnsi="Georgia"/>
          <w:sz w:val="21"/>
          <w:szCs w:val="21"/>
        </w:rPr>
      </w:pPr>
      <w:r w:rsidRPr="00B1546A">
        <w:rPr>
          <w:rFonts w:ascii="Georgia" w:hAnsi="Georgia"/>
          <w:b/>
          <w:sz w:val="21"/>
          <w:szCs w:val="21"/>
        </w:rPr>
        <w:t>ŘANDA HAVEL LEGAL advokátní kancelář s.r.o.</w:t>
      </w:r>
      <w:r w:rsidRPr="00B1546A">
        <w:rPr>
          <w:rFonts w:ascii="Georgia" w:hAnsi="Georgia"/>
          <w:sz w:val="21"/>
          <w:szCs w:val="21"/>
        </w:rPr>
        <w:t>, se sídlem Truhlářská 13-15, Praha 1, PSČ 110 00</w:t>
      </w:r>
    </w:p>
    <w:p w14:paraId="0157B919" w14:textId="77777777" w:rsidR="00C14C4C" w:rsidRPr="00B1546A" w:rsidRDefault="00C14C4C" w:rsidP="00C14C4C">
      <w:pPr>
        <w:jc w:val="both"/>
        <w:rPr>
          <w:rFonts w:ascii="Georgia" w:hAnsi="Georgia"/>
          <w:sz w:val="21"/>
          <w:szCs w:val="21"/>
        </w:rPr>
      </w:pPr>
    </w:p>
    <w:p w14:paraId="0157B91A" w14:textId="77777777" w:rsidR="00C14C4C" w:rsidRPr="00B1546A" w:rsidRDefault="00C14C4C" w:rsidP="00C14C4C">
      <w:pPr>
        <w:jc w:val="both"/>
        <w:rPr>
          <w:rFonts w:ascii="Georgia" w:hAnsi="Georgia"/>
          <w:sz w:val="21"/>
          <w:szCs w:val="21"/>
        </w:rPr>
      </w:pPr>
      <w:r w:rsidRPr="00B1546A">
        <w:rPr>
          <w:rFonts w:ascii="Georgia" w:hAnsi="Georgia"/>
          <w:sz w:val="21"/>
          <w:szCs w:val="21"/>
        </w:rPr>
        <w:t>Kontaktní osoba: Mgr. Tomáš Rydvan</w:t>
      </w:r>
    </w:p>
    <w:p w14:paraId="0157B91B" w14:textId="77777777" w:rsidR="00C14C4C" w:rsidRPr="00B1546A" w:rsidRDefault="00C14C4C" w:rsidP="00C14C4C">
      <w:pPr>
        <w:jc w:val="both"/>
        <w:rPr>
          <w:rFonts w:ascii="Georgia" w:hAnsi="Georgia"/>
          <w:sz w:val="21"/>
          <w:szCs w:val="21"/>
        </w:rPr>
      </w:pPr>
      <w:r w:rsidRPr="00B1546A">
        <w:rPr>
          <w:rFonts w:ascii="Georgia" w:hAnsi="Georgia"/>
          <w:sz w:val="21"/>
          <w:szCs w:val="21"/>
        </w:rPr>
        <w:t>Telefon: 222 537 500-501</w:t>
      </w:r>
    </w:p>
    <w:p w14:paraId="0157B91C" w14:textId="77777777" w:rsidR="00C14C4C" w:rsidRPr="00B1546A" w:rsidRDefault="00C14C4C" w:rsidP="00C14C4C">
      <w:pPr>
        <w:jc w:val="both"/>
        <w:rPr>
          <w:rFonts w:ascii="Georgia" w:hAnsi="Georgia"/>
          <w:sz w:val="21"/>
          <w:szCs w:val="21"/>
        </w:rPr>
      </w:pPr>
      <w:r w:rsidRPr="00B1546A">
        <w:rPr>
          <w:rFonts w:ascii="Georgia" w:hAnsi="Georgia"/>
          <w:sz w:val="21"/>
          <w:szCs w:val="21"/>
        </w:rPr>
        <w:t xml:space="preserve">E-mail: </w:t>
      </w:r>
      <w:hyperlink r:id="rId10" w:history="1">
        <w:r w:rsidRPr="00B1546A">
          <w:rPr>
            <w:rStyle w:val="Hypertextovodkaz"/>
            <w:rFonts w:ascii="Georgia" w:hAnsi="Georgia"/>
            <w:sz w:val="21"/>
            <w:szCs w:val="21"/>
          </w:rPr>
          <w:t>zakazky@randalegal.com</w:t>
        </w:r>
      </w:hyperlink>
    </w:p>
    <w:p w14:paraId="0157B91D" w14:textId="77777777" w:rsidR="00C14C4C" w:rsidRPr="00B1546A" w:rsidRDefault="00C14C4C" w:rsidP="00C14C4C">
      <w:pPr>
        <w:jc w:val="both"/>
        <w:rPr>
          <w:rFonts w:ascii="Georgia" w:hAnsi="Georgia"/>
          <w:sz w:val="21"/>
          <w:szCs w:val="21"/>
        </w:rPr>
      </w:pPr>
    </w:p>
    <w:p w14:paraId="0157B91E" w14:textId="77777777" w:rsidR="00C14C4C" w:rsidRPr="00F22940" w:rsidRDefault="00C14C4C" w:rsidP="00C14C4C">
      <w:pPr>
        <w:rPr>
          <w:rFonts w:ascii="Georgia" w:hAnsi="Georgia"/>
          <w:sz w:val="21"/>
          <w:szCs w:val="21"/>
        </w:rPr>
      </w:pPr>
      <w:r w:rsidRPr="00A40F5B">
        <w:rPr>
          <w:rFonts w:ascii="Georgia" w:hAnsi="Georgia"/>
          <w:sz w:val="21"/>
          <w:szCs w:val="21"/>
        </w:rPr>
        <w:t>Odborný poradce není oprávněn rozhodnout o výběru dodavatele, vyloučení účastníka zadávacího řízení, zrušení zadávacího řízení, nebo rozhodnout o námitkách.</w:t>
      </w:r>
    </w:p>
    <w:p w14:paraId="0157B91F" w14:textId="77777777" w:rsidR="00C14C4C" w:rsidRPr="00B1546A" w:rsidRDefault="00C14C4C" w:rsidP="00C14C4C">
      <w:pPr>
        <w:pStyle w:val="Nadpis2"/>
        <w:numPr>
          <w:ilvl w:val="1"/>
          <w:numId w:val="26"/>
        </w:numPr>
        <w:ind w:left="1080" w:hanging="806"/>
        <w:rPr>
          <w:rFonts w:ascii="Georgia" w:hAnsi="Georgia"/>
          <w:sz w:val="21"/>
          <w:szCs w:val="21"/>
        </w:rPr>
      </w:pPr>
      <w:bookmarkStart w:id="43" w:name="_Toc493149103"/>
      <w:r w:rsidRPr="00B1546A">
        <w:rPr>
          <w:rFonts w:ascii="Georgia" w:hAnsi="Georgia"/>
          <w:sz w:val="21"/>
          <w:szCs w:val="21"/>
        </w:rPr>
        <w:lastRenderedPageBreak/>
        <w:t>Otevírání obálek s nabídkami</w:t>
      </w:r>
      <w:bookmarkEnd w:id="43"/>
    </w:p>
    <w:p w14:paraId="0157B920" w14:textId="77777777" w:rsidR="00C14C4C" w:rsidRPr="005524B5" w:rsidRDefault="00C14C4C" w:rsidP="00C14C4C">
      <w:pPr>
        <w:spacing w:after="120"/>
        <w:jc w:val="both"/>
        <w:rPr>
          <w:rFonts w:ascii="Georgia" w:hAnsi="Georgia"/>
          <w:color w:val="000000"/>
          <w:sz w:val="21"/>
          <w:szCs w:val="21"/>
        </w:rPr>
      </w:pPr>
      <w:r w:rsidRPr="00B1546A">
        <w:rPr>
          <w:rFonts w:ascii="Georgia" w:hAnsi="Georgia"/>
          <w:color w:val="000000"/>
          <w:sz w:val="21"/>
          <w:szCs w:val="21"/>
        </w:rPr>
        <w:t xml:space="preserve">Otevírání obálek s nabídkami </w:t>
      </w:r>
      <w:r w:rsidRPr="005524B5">
        <w:rPr>
          <w:rFonts w:ascii="Georgia" w:hAnsi="Georgia"/>
          <w:color w:val="000000"/>
          <w:sz w:val="21"/>
          <w:szCs w:val="21"/>
        </w:rPr>
        <w:t>bude provedeno:</w:t>
      </w:r>
    </w:p>
    <w:p w14:paraId="0157B921" w14:textId="77777777" w:rsidR="00C14C4C" w:rsidRPr="00DD4AD4" w:rsidRDefault="00C14C4C" w:rsidP="00C14C4C">
      <w:pPr>
        <w:spacing w:after="120"/>
        <w:ind w:left="1418" w:hanging="1418"/>
        <w:jc w:val="both"/>
        <w:rPr>
          <w:rFonts w:ascii="Georgia" w:hAnsi="Georgia"/>
          <w:sz w:val="21"/>
          <w:szCs w:val="21"/>
        </w:rPr>
      </w:pPr>
      <w:r w:rsidRPr="005524B5">
        <w:rPr>
          <w:rFonts w:ascii="Georgia" w:hAnsi="Georgia"/>
          <w:b/>
          <w:sz w:val="21"/>
          <w:szCs w:val="21"/>
        </w:rPr>
        <w:t>Místo</w:t>
      </w:r>
      <w:r w:rsidRPr="005524B5">
        <w:rPr>
          <w:rFonts w:ascii="Georgia" w:hAnsi="Georgia"/>
          <w:sz w:val="21"/>
          <w:szCs w:val="21"/>
        </w:rPr>
        <w:t xml:space="preserve">: </w:t>
      </w:r>
      <w:r w:rsidRPr="005524B5">
        <w:rPr>
          <w:rFonts w:ascii="Georgia" w:hAnsi="Georgia"/>
          <w:sz w:val="21"/>
          <w:szCs w:val="21"/>
        </w:rPr>
        <w:tab/>
      </w:r>
      <w:r w:rsidRPr="00416215">
        <w:rPr>
          <w:rFonts w:ascii="Georgia" w:hAnsi="Georgia"/>
          <w:sz w:val="21"/>
          <w:szCs w:val="21"/>
        </w:rPr>
        <w:t>sídlo zadavatele na adrese Antala Staška 2059/80b, 140 46 Praha 4, 7. patro místnost č. 7.14</w:t>
      </w:r>
    </w:p>
    <w:p w14:paraId="0157B922" w14:textId="77777777" w:rsidR="00C14C4C" w:rsidRPr="00B1546A" w:rsidRDefault="00C14C4C" w:rsidP="00C14C4C">
      <w:pPr>
        <w:spacing w:after="120"/>
        <w:ind w:left="1418" w:hanging="1418"/>
        <w:jc w:val="both"/>
        <w:rPr>
          <w:rFonts w:ascii="Georgia" w:hAnsi="Georgia"/>
          <w:b/>
          <w:color w:val="000000"/>
          <w:sz w:val="21"/>
          <w:szCs w:val="21"/>
        </w:rPr>
      </w:pPr>
      <w:r w:rsidRPr="00DD4AD4">
        <w:rPr>
          <w:rFonts w:ascii="Georgia" w:hAnsi="Georgia"/>
          <w:b/>
          <w:sz w:val="21"/>
          <w:szCs w:val="21"/>
        </w:rPr>
        <w:t>Termín</w:t>
      </w:r>
      <w:r w:rsidRPr="00DD4AD4">
        <w:rPr>
          <w:rFonts w:ascii="Georgia" w:hAnsi="Georgia"/>
          <w:sz w:val="21"/>
          <w:szCs w:val="21"/>
        </w:rPr>
        <w:t xml:space="preserve">: </w:t>
      </w:r>
      <w:r w:rsidRPr="00DD4AD4">
        <w:rPr>
          <w:rFonts w:ascii="Georgia" w:hAnsi="Georgia"/>
          <w:sz w:val="21"/>
          <w:szCs w:val="21"/>
        </w:rPr>
        <w:tab/>
      </w:r>
      <w:r w:rsidR="00766D26" w:rsidRPr="00766D26">
        <w:rPr>
          <w:rFonts w:ascii="Georgia" w:hAnsi="Georgia"/>
          <w:b/>
          <w:sz w:val="21"/>
          <w:szCs w:val="21"/>
        </w:rPr>
        <w:t>17. 10</w:t>
      </w:r>
      <w:r w:rsidRPr="00766D26">
        <w:rPr>
          <w:rFonts w:ascii="Georgia" w:hAnsi="Georgia"/>
          <w:b/>
          <w:sz w:val="21"/>
          <w:szCs w:val="21"/>
        </w:rPr>
        <w:t>. 2018, v </w:t>
      </w:r>
      <w:r w:rsidR="00766D26" w:rsidRPr="00766D26">
        <w:rPr>
          <w:rFonts w:ascii="Georgia" w:hAnsi="Georgia"/>
          <w:b/>
          <w:sz w:val="21"/>
          <w:szCs w:val="21"/>
        </w:rPr>
        <w:t>13</w:t>
      </w:r>
      <w:r w:rsidRPr="00766D26">
        <w:rPr>
          <w:rFonts w:ascii="Georgia" w:hAnsi="Georgia"/>
          <w:b/>
          <w:sz w:val="21"/>
          <w:szCs w:val="21"/>
        </w:rPr>
        <w:t>:</w:t>
      </w:r>
      <w:r w:rsidR="00766D26" w:rsidRPr="00766D26">
        <w:rPr>
          <w:rFonts w:ascii="Georgia" w:hAnsi="Georgia"/>
          <w:b/>
          <w:sz w:val="21"/>
          <w:szCs w:val="21"/>
        </w:rPr>
        <w:t>00 hod.</w:t>
      </w:r>
    </w:p>
    <w:p w14:paraId="0157B923" w14:textId="77777777" w:rsidR="00C14C4C" w:rsidRPr="00B1546A" w:rsidRDefault="00C14C4C" w:rsidP="00C14C4C">
      <w:pPr>
        <w:jc w:val="both"/>
        <w:rPr>
          <w:rFonts w:ascii="Georgia" w:hAnsi="Georgia"/>
          <w:sz w:val="21"/>
          <w:szCs w:val="21"/>
        </w:rPr>
      </w:pPr>
      <w:r w:rsidRPr="00B1546A">
        <w:rPr>
          <w:rFonts w:ascii="Georgia" w:hAnsi="Georgia"/>
          <w:color w:val="000000"/>
          <w:sz w:val="21"/>
          <w:szCs w:val="21"/>
        </w:rPr>
        <w:t>Účast na otevírání obálek je povolena</w:t>
      </w:r>
      <w:r w:rsidRPr="00B1546A">
        <w:rPr>
          <w:rFonts w:ascii="Georgia" w:hAnsi="Georgia"/>
          <w:sz w:val="21"/>
          <w:szCs w:val="21"/>
        </w:rPr>
        <w:t xml:space="preserve"> členům komise pro otevírání obálek, členům hodnotící komise, popřípadě jejich náhradníkům, odborným poradcům zadavatele, jednomu zástupci </w:t>
      </w:r>
      <w:r>
        <w:rPr>
          <w:rFonts w:ascii="Georgia" w:hAnsi="Georgia"/>
          <w:sz w:val="21"/>
          <w:szCs w:val="21"/>
        </w:rPr>
        <w:t>účastníka</w:t>
      </w:r>
      <w:r w:rsidRPr="00B1546A">
        <w:rPr>
          <w:rFonts w:ascii="Georgia" w:hAnsi="Georgia"/>
          <w:sz w:val="21"/>
          <w:szCs w:val="21"/>
        </w:rPr>
        <w:t xml:space="preserve"> o předmětnou veřejnou zakázku </w:t>
      </w:r>
      <w:r w:rsidRPr="00B1546A">
        <w:rPr>
          <w:rFonts w:ascii="Georgia" w:hAnsi="Georgia"/>
          <w:color w:val="000000"/>
          <w:sz w:val="21"/>
          <w:szCs w:val="21"/>
        </w:rPr>
        <w:t>(oprávnění zástupců účastníků účastnit se otevírání obálek se prokazuje výpisem z obchodního rejstříku nebo plnou mocí), případně dalším osobám</w:t>
      </w:r>
      <w:r w:rsidRPr="00B1546A">
        <w:rPr>
          <w:rFonts w:ascii="Georgia" w:hAnsi="Georgia"/>
          <w:sz w:val="21"/>
          <w:szCs w:val="21"/>
        </w:rPr>
        <w:t>.</w:t>
      </w:r>
    </w:p>
    <w:p w14:paraId="0157B924" w14:textId="77777777" w:rsidR="00C14C4C" w:rsidRPr="00B1546A" w:rsidRDefault="00C14C4C" w:rsidP="00C14C4C">
      <w:pPr>
        <w:pStyle w:val="Nadpis2"/>
        <w:numPr>
          <w:ilvl w:val="1"/>
          <w:numId w:val="26"/>
        </w:numPr>
        <w:ind w:left="1080" w:hanging="806"/>
        <w:rPr>
          <w:rFonts w:ascii="Georgia" w:hAnsi="Georgia"/>
          <w:sz w:val="21"/>
          <w:szCs w:val="21"/>
        </w:rPr>
      </w:pPr>
      <w:bookmarkStart w:id="44" w:name="_Toc493149104"/>
      <w:r w:rsidRPr="00B1546A">
        <w:rPr>
          <w:rFonts w:ascii="Georgia" w:hAnsi="Georgia"/>
          <w:sz w:val="21"/>
          <w:szCs w:val="21"/>
        </w:rPr>
        <w:t>Zadávací lhůta</w:t>
      </w:r>
      <w:bookmarkEnd w:id="44"/>
    </w:p>
    <w:p w14:paraId="0157B925" w14:textId="77777777" w:rsidR="00C14C4C" w:rsidRPr="00F22940" w:rsidRDefault="00C14C4C" w:rsidP="00C14C4C">
      <w:pPr>
        <w:spacing w:after="120"/>
        <w:rPr>
          <w:rFonts w:ascii="Georgia" w:hAnsi="Georgia"/>
          <w:sz w:val="21"/>
          <w:szCs w:val="21"/>
        </w:rPr>
      </w:pPr>
      <w:bookmarkStart w:id="45" w:name="_Toc403133503"/>
      <w:bookmarkStart w:id="46" w:name="_Toc403133516"/>
      <w:bookmarkStart w:id="47" w:name="_Toc104000273"/>
      <w:bookmarkStart w:id="48" w:name="_Toc129595667"/>
      <w:bookmarkStart w:id="49" w:name="_Toc194398246"/>
      <w:bookmarkEnd w:id="39"/>
      <w:bookmarkEnd w:id="40"/>
      <w:bookmarkEnd w:id="41"/>
      <w:bookmarkEnd w:id="45"/>
      <w:bookmarkEnd w:id="46"/>
      <w:r w:rsidRPr="00F22940">
        <w:rPr>
          <w:rFonts w:ascii="Georgia" w:hAnsi="Georgia"/>
          <w:sz w:val="21"/>
          <w:szCs w:val="21"/>
        </w:rPr>
        <w:t xml:space="preserve">Zadávací lhůta </w:t>
      </w:r>
      <w:r w:rsidRPr="00932FDE">
        <w:rPr>
          <w:rFonts w:ascii="Georgia" w:hAnsi="Georgia"/>
          <w:sz w:val="21"/>
          <w:szCs w:val="21"/>
        </w:rPr>
        <w:t xml:space="preserve">(tj. lhůta, po kterou jsou </w:t>
      </w:r>
      <w:r w:rsidRPr="00932FDE">
        <w:rPr>
          <w:rFonts w:ascii="Georgia" w:hAnsi="Georgia"/>
          <w:color w:val="000000"/>
          <w:sz w:val="21"/>
          <w:szCs w:val="21"/>
        </w:rPr>
        <w:t>účastníci</w:t>
      </w:r>
      <w:r w:rsidRPr="00932FDE">
        <w:rPr>
          <w:rFonts w:ascii="Georgia" w:hAnsi="Georgia"/>
          <w:sz w:val="21"/>
          <w:szCs w:val="21"/>
        </w:rPr>
        <w:t xml:space="preserve"> dle ustanovení § 40 zákona svými nabídkami vázáni) </w:t>
      </w:r>
      <w:r w:rsidRPr="0099565D">
        <w:rPr>
          <w:rFonts w:ascii="Georgia" w:hAnsi="Georgia"/>
          <w:sz w:val="21"/>
          <w:szCs w:val="21"/>
        </w:rPr>
        <w:t>činí 6 měsíců a začíná</w:t>
      </w:r>
      <w:r w:rsidRPr="00F22940">
        <w:rPr>
          <w:rFonts w:ascii="Georgia" w:hAnsi="Georgia"/>
          <w:sz w:val="21"/>
          <w:szCs w:val="21"/>
        </w:rPr>
        <w:t xml:space="preserve"> běžet </w:t>
      </w:r>
      <w:r w:rsidRPr="00F22940">
        <w:rPr>
          <w:rFonts w:ascii="Georgia" w:hAnsi="Georgia"/>
          <w:color w:val="000000"/>
          <w:sz w:val="21"/>
          <w:szCs w:val="21"/>
        </w:rPr>
        <w:t xml:space="preserve">okamžikem </w:t>
      </w:r>
      <w:r w:rsidRPr="00F22940">
        <w:rPr>
          <w:rFonts w:ascii="Georgia" w:hAnsi="Georgia"/>
          <w:sz w:val="21"/>
          <w:szCs w:val="21"/>
        </w:rPr>
        <w:t xml:space="preserve">skončení lhůty pro podání nabídek. </w:t>
      </w:r>
    </w:p>
    <w:p w14:paraId="0157B926" w14:textId="77777777" w:rsidR="00C14C4C" w:rsidRPr="00B1546A" w:rsidRDefault="00C14C4C" w:rsidP="00C14C4C">
      <w:pPr>
        <w:pStyle w:val="Nadpis1"/>
        <w:numPr>
          <w:ilvl w:val="0"/>
          <w:numId w:val="26"/>
        </w:numPr>
        <w:spacing w:after="240"/>
        <w:ind w:left="357" w:hanging="357"/>
        <w:rPr>
          <w:rFonts w:ascii="Georgia" w:hAnsi="Georgia" w:cs="Times New Roman"/>
          <w:sz w:val="21"/>
          <w:szCs w:val="21"/>
        </w:rPr>
      </w:pPr>
      <w:bookmarkStart w:id="50" w:name="_Toc493149105"/>
      <w:r w:rsidRPr="00B1546A">
        <w:rPr>
          <w:rFonts w:ascii="Georgia" w:hAnsi="Georgia" w:cs="Times New Roman"/>
          <w:sz w:val="21"/>
          <w:szCs w:val="21"/>
        </w:rPr>
        <w:t>Hodnotící kritéria</w:t>
      </w:r>
      <w:bookmarkEnd w:id="50"/>
      <w:r w:rsidRPr="00B1546A">
        <w:rPr>
          <w:rFonts w:ascii="Georgia" w:hAnsi="Georgia" w:cs="Times New Roman"/>
          <w:sz w:val="21"/>
          <w:szCs w:val="21"/>
        </w:rPr>
        <w:t xml:space="preserve"> </w:t>
      </w:r>
      <w:bookmarkEnd w:id="47"/>
      <w:bookmarkEnd w:id="48"/>
      <w:bookmarkEnd w:id="49"/>
    </w:p>
    <w:p w14:paraId="0157B927" w14:textId="77777777" w:rsidR="00C14C4C" w:rsidRPr="00AA0CDD" w:rsidRDefault="00C14C4C" w:rsidP="00C14C4C">
      <w:pPr>
        <w:rPr>
          <w:rFonts w:ascii="Georgia" w:hAnsi="Georgia"/>
          <w:sz w:val="21"/>
          <w:szCs w:val="21"/>
        </w:rPr>
      </w:pPr>
      <w:bookmarkStart w:id="51" w:name="_Toc231041112"/>
      <w:bookmarkStart w:id="52" w:name="_Toc231041171"/>
      <w:bookmarkStart w:id="53" w:name="_Toc231041116"/>
      <w:bookmarkStart w:id="54" w:name="_Toc231041175"/>
      <w:bookmarkStart w:id="55" w:name="_Toc231041118"/>
      <w:bookmarkStart w:id="56" w:name="_Toc231041177"/>
      <w:bookmarkStart w:id="57" w:name="_Toc231041119"/>
      <w:bookmarkStart w:id="58" w:name="_Toc231041178"/>
      <w:bookmarkStart w:id="59" w:name="_Toc104000274"/>
      <w:bookmarkStart w:id="60" w:name="_Toc129595668"/>
      <w:bookmarkStart w:id="61" w:name="_Ref130207586"/>
      <w:bookmarkStart w:id="62" w:name="_Toc104000278"/>
      <w:bookmarkStart w:id="63" w:name="_Toc129595671"/>
      <w:bookmarkStart w:id="64" w:name="_Ref130268413"/>
      <w:bookmarkStart w:id="65" w:name="_Ref130269671"/>
      <w:bookmarkStart w:id="66" w:name="_Toc194398248"/>
      <w:bookmarkEnd w:id="51"/>
      <w:bookmarkEnd w:id="52"/>
      <w:bookmarkEnd w:id="53"/>
      <w:bookmarkEnd w:id="54"/>
      <w:bookmarkEnd w:id="55"/>
      <w:bookmarkEnd w:id="56"/>
      <w:bookmarkEnd w:id="57"/>
      <w:bookmarkEnd w:id="58"/>
      <w:r w:rsidRPr="00AA0CDD">
        <w:rPr>
          <w:rFonts w:ascii="Georgia" w:hAnsi="Georgia"/>
          <w:sz w:val="21"/>
          <w:szCs w:val="21"/>
        </w:rPr>
        <w:t>Základním hodnotícím kritériem pro zadání veřejné zakázky je ekonomická výhodnost. V rámci ekonomické výhodnosti bude zadavatel hodnotit nejnižší nabídkovou cenu bez DPH a kritéria kvality dle § 116 zákona:</w:t>
      </w:r>
    </w:p>
    <w:p w14:paraId="0157B928" w14:textId="77777777" w:rsidR="00C14C4C" w:rsidRPr="00AA0CDD" w:rsidRDefault="00C14C4C" w:rsidP="00C14C4C">
      <w:pPr>
        <w:rPr>
          <w:rFonts w:ascii="Georgia" w:hAnsi="Georgia"/>
          <w:sz w:val="21"/>
          <w:szCs w:val="21"/>
        </w:rPr>
      </w:pPr>
    </w:p>
    <w:tbl>
      <w:tblPr>
        <w:tblW w:w="8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1310"/>
      </w:tblGrid>
      <w:tr w:rsidR="00C14C4C" w:rsidRPr="00AA0CDD" w14:paraId="0157B92B" w14:textId="77777777" w:rsidTr="00C14C4C">
        <w:tc>
          <w:tcPr>
            <w:tcW w:w="7292" w:type="dxa"/>
          </w:tcPr>
          <w:p w14:paraId="0157B929" w14:textId="77777777" w:rsidR="00C14C4C" w:rsidRPr="00AA0CDD" w:rsidRDefault="00C14C4C" w:rsidP="00C14C4C">
            <w:pPr>
              <w:suppressAutoHyphens/>
              <w:overflowPunct w:val="0"/>
              <w:autoSpaceDE w:val="0"/>
              <w:autoSpaceDN w:val="0"/>
              <w:adjustRightInd w:val="0"/>
              <w:spacing w:line="280" w:lineRule="atLeast"/>
              <w:textAlignment w:val="baseline"/>
              <w:rPr>
                <w:rFonts w:ascii="Georgia" w:hAnsi="Georgia"/>
                <w:b/>
                <w:color w:val="000000"/>
                <w:sz w:val="21"/>
                <w:szCs w:val="21"/>
                <w:lang w:eastAsia="ar-SA"/>
              </w:rPr>
            </w:pPr>
            <w:r w:rsidRPr="00AA0CDD">
              <w:rPr>
                <w:rFonts w:ascii="Georgia" w:hAnsi="Georgia"/>
                <w:b/>
                <w:color w:val="000000"/>
                <w:sz w:val="21"/>
                <w:szCs w:val="21"/>
                <w:lang w:eastAsia="ar-SA"/>
              </w:rPr>
              <w:t xml:space="preserve">Dílčí kritérium </w:t>
            </w:r>
          </w:p>
        </w:tc>
        <w:tc>
          <w:tcPr>
            <w:tcW w:w="1310" w:type="dxa"/>
          </w:tcPr>
          <w:p w14:paraId="0157B92A" w14:textId="77777777" w:rsidR="00C14C4C" w:rsidRPr="00AA0CDD" w:rsidRDefault="00C14C4C" w:rsidP="00C14C4C">
            <w:pPr>
              <w:suppressAutoHyphens/>
              <w:overflowPunct w:val="0"/>
              <w:autoSpaceDE w:val="0"/>
              <w:autoSpaceDN w:val="0"/>
              <w:adjustRightInd w:val="0"/>
              <w:spacing w:line="280" w:lineRule="atLeast"/>
              <w:textAlignment w:val="baseline"/>
              <w:rPr>
                <w:rFonts w:ascii="Georgia" w:hAnsi="Georgia"/>
                <w:b/>
                <w:color w:val="000000"/>
                <w:sz w:val="21"/>
                <w:szCs w:val="21"/>
                <w:lang w:eastAsia="ar-SA"/>
              </w:rPr>
            </w:pPr>
            <w:r w:rsidRPr="00AA0CDD">
              <w:rPr>
                <w:rFonts w:ascii="Georgia" w:hAnsi="Georgia"/>
                <w:b/>
                <w:color w:val="000000"/>
                <w:sz w:val="21"/>
                <w:szCs w:val="21"/>
                <w:lang w:eastAsia="ar-SA"/>
              </w:rPr>
              <w:t>Váha</w:t>
            </w:r>
          </w:p>
        </w:tc>
      </w:tr>
      <w:tr w:rsidR="00C14C4C" w:rsidRPr="00AA0CDD" w14:paraId="0157B92E" w14:textId="77777777" w:rsidTr="00C14C4C">
        <w:tc>
          <w:tcPr>
            <w:tcW w:w="7292" w:type="dxa"/>
          </w:tcPr>
          <w:p w14:paraId="0157B92C" w14:textId="77777777" w:rsidR="00C14C4C" w:rsidRPr="00AA0CDD" w:rsidRDefault="00C14C4C" w:rsidP="00C14C4C">
            <w:pPr>
              <w:suppressAutoHyphens/>
              <w:overflowPunct w:val="0"/>
              <w:autoSpaceDE w:val="0"/>
              <w:autoSpaceDN w:val="0"/>
              <w:adjustRightInd w:val="0"/>
              <w:spacing w:line="280" w:lineRule="atLeast"/>
              <w:textAlignment w:val="baseline"/>
              <w:rPr>
                <w:rFonts w:ascii="Georgia" w:hAnsi="Georgia"/>
                <w:color w:val="000000"/>
                <w:sz w:val="21"/>
                <w:szCs w:val="21"/>
                <w:lang w:eastAsia="ar-SA"/>
              </w:rPr>
            </w:pPr>
            <w:r w:rsidRPr="00AA0CDD">
              <w:rPr>
                <w:rFonts w:ascii="Georgia" w:hAnsi="Georgia"/>
                <w:color w:val="000000"/>
                <w:sz w:val="21"/>
                <w:szCs w:val="21"/>
                <w:lang w:eastAsia="ar-SA"/>
              </w:rPr>
              <w:t>Výše nabídkové ceny bez DPH</w:t>
            </w:r>
          </w:p>
        </w:tc>
        <w:tc>
          <w:tcPr>
            <w:tcW w:w="1310" w:type="dxa"/>
          </w:tcPr>
          <w:p w14:paraId="0157B92D" w14:textId="77777777" w:rsidR="00C14C4C" w:rsidRPr="00AA0CDD" w:rsidRDefault="00C14C4C" w:rsidP="00C14C4C">
            <w:pPr>
              <w:suppressAutoHyphens/>
              <w:overflowPunct w:val="0"/>
              <w:autoSpaceDE w:val="0"/>
              <w:autoSpaceDN w:val="0"/>
              <w:adjustRightInd w:val="0"/>
              <w:spacing w:line="280" w:lineRule="atLeast"/>
              <w:textAlignment w:val="baseline"/>
              <w:rPr>
                <w:rFonts w:ascii="Georgia" w:hAnsi="Georgia"/>
                <w:color w:val="000000"/>
                <w:sz w:val="21"/>
                <w:szCs w:val="21"/>
                <w:lang w:val="en-US" w:eastAsia="ar-SA"/>
              </w:rPr>
            </w:pPr>
            <w:r w:rsidRPr="00AA0CDD">
              <w:rPr>
                <w:rFonts w:ascii="Georgia" w:hAnsi="Georgia"/>
                <w:color w:val="000000"/>
                <w:sz w:val="21"/>
                <w:szCs w:val="21"/>
                <w:lang w:val="en-US" w:eastAsia="ar-SA"/>
              </w:rPr>
              <w:t>80%</w:t>
            </w:r>
          </w:p>
        </w:tc>
      </w:tr>
      <w:tr w:rsidR="00C14C4C" w:rsidRPr="00AA0CDD" w14:paraId="0157B931" w14:textId="77777777" w:rsidTr="00C14C4C">
        <w:tc>
          <w:tcPr>
            <w:tcW w:w="7292" w:type="dxa"/>
          </w:tcPr>
          <w:p w14:paraId="0157B92F" w14:textId="77777777" w:rsidR="00C14C4C" w:rsidRPr="00AA0CDD" w:rsidRDefault="00C14C4C" w:rsidP="00C14C4C">
            <w:pPr>
              <w:suppressAutoHyphens/>
              <w:overflowPunct w:val="0"/>
              <w:autoSpaceDE w:val="0"/>
              <w:autoSpaceDN w:val="0"/>
              <w:adjustRightInd w:val="0"/>
              <w:spacing w:line="280" w:lineRule="atLeast"/>
              <w:textAlignment w:val="baseline"/>
              <w:rPr>
                <w:rFonts w:ascii="Georgia" w:eastAsia="Calibri" w:hAnsi="Georgia"/>
                <w:color w:val="000000"/>
                <w:sz w:val="21"/>
                <w:szCs w:val="21"/>
                <w:lang w:eastAsia="en-US"/>
              </w:rPr>
            </w:pPr>
            <w:r w:rsidRPr="00AA0CDD">
              <w:rPr>
                <w:rFonts w:ascii="Georgia" w:eastAsia="Calibri" w:hAnsi="Georgia"/>
                <w:color w:val="000000"/>
                <w:sz w:val="21"/>
                <w:szCs w:val="21"/>
                <w:lang w:eastAsia="en-US"/>
              </w:rPr>
              <w:t>Lhůta provedení díla v celých kalendářních dnech</w:t>
            </w:r>
          </w:p>
        </w:tc>
        <w:tc>
          <w:tcPr>
            <w:tcW w:w="1310" w:type="dxa"/>
          </w:tcPr>
          <w:p w14:paraId="0157B930" w14:textId="77777777" w:rsidR="00C14C4C" w:rsidRPr="00AA0CDD" w:rsidRDefault="00C14C4C" w:rsidP="00C14C4C">
            <w:pPr>
              <w:suppressAutoHyphens/>
              <w:overflowPunct w:val="0"/>
              <w:autoSpaceDE w:val="0"/>
              <w:autoSpaceDN w:val="0"/>
              <w:adjustRightInd w:val="0"/>
              <w:spacing w:line="280" w:lineRule="atLeast"/>
              <w:textAlignment w:val="baseline"/>
              <w:rPr>
                <w:rFonts w:ascii="Georgia" w:hAnsi="Georgia"/>
                <w:color w:val="000000"/>
                <w:sz w:val="21"/>
                <w:szCs w:val="21"/>
                <w:lang w:eastAsia="ar-SA"/>
              </w:rPr>
            </w:pPr>
            <w:r w:rsidRPr="00AA0CDD">
              <w:rPr>
                <w:rFonts w:ascii="Georgia" w:hAnsi="Georgia"/>
                <w:color w:val="000000"/>
                <w:sz w:val="21"/>
                <w:szCs w:val="21"/>
                <w:lang w:eastAsia="ar-SA"/>
              </w:rPr>
              <w:t>20%</w:t>
            </w:r>
          </w:p>
        </w:tc>
      </w:tr>
    </w:tbl>
    <w:p w14:paraId="0157B932" w14:textId="77777777" w:rsidR="00C14C4C" w:rsidRPr="00AA0CDD" w:rsidRDefault="00C14C4C" w:rsidP="00C14C4C">
      <w:pPr>
        <w:numPr>
          <w:ilvl w:val="1"/>
          <w:numId w:val="23"/>
        </w:numPr>
        <w:suppressAutoHyphens/>
        <w:spacing w:before="240" w:after="120"/>
        <w:outlineLvl w:val="1"/>
        <w:rPr>
          <w:rFonts w:ascii="Georgia" w:hAnsi="Georgia"/>
          <w:b/>
          <w:bCs/>
          <w:i/>
          <w:iCs/>
          <w:sz w:val="21"/>
          <w:szCs w:val="21"/>
        </w:rPr>
      </w:pPr>
      <w:bookmarkStart w:id="67" w:name="_Toc400717875"/>
      <w:r w:rsidRPr="00AA0CDD">
        <w:rPr>
          <w:rFonts w:ascii="Georgia" w:hAnsi="Georgia"/>
          <w:b/>
          <w:bCs/>
          <w:i/>
          <w:iCs/>
          <w:sz w:val="21"/>
          <w:szCs w:val="21"/>
        </w:rPr>
        <w:t>Způsob hodnocení</w:t>
      </w:r>
      <w:bookmarkEnd w:id="67"/>
    </w:p>
    <w:p w14:paraId="0157B933" w14:textId="77777777" w:rsidR="00C14C4C" w:rsidRPr="00AA0CDD" w:rsidRDefault="00C14C4C" w:rsidP="00C14C4C">
      <w:pPr>
        <w:spacing w:after="120"/>
        <w:rPr>
          <w:rFonts w:ascii="Georgia" w:hAnsi="Georgia"/>
          <w:sz w:val="21"/>
          <w:szCs w:val="21"/>
        </w:rPr>
      </w:pPr>
      <w:r w:rsidRPr="00AA0CDD">
        <w:rPr>
          <w:rFonts w:ascii="Georgia" w:hAnsi="Georgia"/>
          <w:sz w:val="21"/>
          <w:szCs w:val="21"/>
        </w:rPr>
        <w:t>Hodnocení nabídek bude provedené následující bodovací metodou:</w:t>
      </w:r>
    </w:p>
    <w:p w14:paraId="0157B934" w14:textId="77777777" w:rsidR="00C14C4C" w:rsidRPr="00AA0CDD" w:rsidRDefault="00C14C4C" w:rsidP="00C14C4C">
      <w:pPr>
        <w:spacing w:after="120"/>
        <w:rPr>
          <w:rFonts w:ascii="Georgia" w:hAnsi="Georgia"/>
          <w:sz w:val="21"/>
          <w:szCs w:val="21"/>
        </w:rPr>
      </w:pPr>
      <w:r w:rsidRPr="00AA0CDD">
        <w:rPr>
          <w:rFonts w:ascii="Georgia" w:hAnsi="Georgia"/>
          <w:sz w:val="21"/>
          <w:szCs w:val="21"/>
        </w:rPr>
        <w:t xml:space="preserve">Pro hodnocení nabídek použije hodnotící komise bodovací stupnici v rozsahu 0 až 100. Každé jednotlivé nabídce bude dle dílčího kritéria přidělena bodová hodnota, která odráží úspěšnost předmětné nabídky v rámci dílčího kritéria. Nejlepší nabídka bude ohodnocena 100 body. Jednotlivé nabídky získají bodovou hodnotu tak, že poměr jejich hodnoty k hodnotě nejlepší nabídky bude vynásoben 100. </w:t>
      </w:r>
    </w:p>
    <w:p w14:paraId="0157B935" w14:textId="77777777" w:rsidR="00C14C4C" w:rsidRPr="00AA0CDD" w:rsidRDefault="00C14C4C" w:rsidP="00C14C4C">
      <w:pPr>
        <w:spacing w:after="120"/>
        <w:rPr>
          <w:rFonts w:ascii="Georgia" w:hAnsi="Georgia"/>
          <w:sz w:val="21"/>
          <w:szCs w:val="21"/>
        </w:rPr>
      </w:pPr>
      <w:r w:rsidRPr="00AA0CDD">
        <w:rPr>
          <w:rFonts w:ascii="Georgia" w:hAnsi="Georgia"/>
          <w:sz w:val="21"/>
          <w:szCs w:val="21"/>
        </w:rPr>
        <w:t>Celkové hodnocení podle bodovací metody provede hodnotící komise tak, že jednotlivá bodová ohodnocení nabídek dle dílčích kritérií vynásobí příslušnou vahou daného kritéria. Na základě součtu výsledných hodnot u jednotlivých nabídek hodnotící komise stanoví pořadí úspěšnosti jednotlivých nabídek tak, že jako nejúspěšnější je stanovena nabídka, která dosáhla nejvyšší hodnoty.</w:t>
      </w:r>
    </w:p>
    <w:p w14:paraId="0157B936" w14:textId="77777777" w:rsidR="00C14C4C" w:rsidRPr="00AA0CDD" w:rsidRDefault="00C14C4C" w:rsidP="00C14C4C">
      <w:pPr>
        <w:numPr>
          <w:ilvl w:val="1"/>
          <w:numId w:val="22"/>
        </w:numPr>
        <w:suppressAutoHyphens/>
        <w:spacing w:before="240" w:after="60"/>
        <w:outlineLvl w:val="3"/>
        <w:rPr>
          <w:rFonts w:ascii="Georgia" w:hAnsi="Georgia"/>
          <w:b/>
          <w:bCs/>
          <w:i/>
          <w:sz w:val="21"/>
          <w:szCs w:val="21"/>
        </w:rPr>
      </w:pPr>
      <w:bookmarkStart w:id="68" w:name="_Toc400717876"/>
      <w:r w:rsidRPr="00AA0CDD">
        <w:rPr>
          <w:rFonts w:ascii="Georgia" w:hAnsi="Georgia"/>
          <w:b/>
          <w:bCs/>
          <w:i/>
          <w:sz w:val="21"/>
          <w:szCs w:val="21"/>
        </w:rPr>
        <w:t>Jednotlivá dílčí hodnotící kritéria</w:t>
      </w:r>
      <w:bookmarkEnd w:id="68"/>
    </w:p>
    <w:p w14:paraId="0157B937" w14:textId="77777777" w:rsidR="00C14C4C" w:rsidRPr="00AA0CDD" w:rsidRDefault="00C14C4C" w:rsidP="00C14C4C">
      <w:pPr>
        <w:suppressAutoHyphens/>
        <w:spacing w:before="240" w:after="60"/>
        <w:ind w:left="1152" w:hanging="1152"/>
        <w:outlineLvl w:val="5"/>
        <w:rPr>
          <w:rFonts w:ascii="Georgia" w:hAnsi="Georgia"/>
          <w:b/>
          <w:bCs/>
          <w:sz w:val="21"/>
          <w:szCs w:val="21"/>
        </w:rPr>
      </w:pPr>
      <w:bookmarkStart w:id="69" w:name="_Toc400717877"/>
      <w:r w:rsidRPr="00AA0CDD">
        <w:rPr>
          <w:rFonts w:ascii="Georgia" w:hAnsi="Georgia"/>
          <w:b/>
          <w:bCs/>
          <w:sz w:val="21"/>
          <w:szCs w:val="21"/>
        </w:rPr>
        <w:t>4.2.1.</w:t>
      </w:r>
      <w:r w:rsidRPr="00AA0CDD">
        <w:rPr>
          <w:rFonts w:ascii="Georgia" w:hAnsi="Georgia"/>
          <w:b/>
          <w:bCs/>
          <w:sz w:val="21"/>
          <w:szCs w:val="21"/>
        </w:rPr>
        <w:tab/>
        <w:t>Výše nabídkové ceny</w:t>
      </w:r>
      <w:bookmarkEnd w:id="69"/>
      <w:r w:rsidRPr="00AA0CDD">
        <w:rPr>
          <w:rFonts w:ascii="Georgia" w:hAnsi="Georgia"/>
          <w:b/>
          <w:bCs/>
          <w:sz w:val="21"/>
          <w:szCs w:val="21"/>
        </w:rPr>
        <w:t xml:space="preserve"> bez DPH</w:t>
      </w:r>
    </w:p>
    <w:p w14:paraId="0157B938" w14:textId="77777777" w:rsidR="00C14C4C" w:rsidRPr="00AA0CDD" w:rsidRDefault="00C14C4C" w:rsidP="00C14C4C">
      <w:pPr>
        <w:spacing w:before="120"/>
        <w:rPr>
          <w:rFonts w:ascii="Georgia" w:hAnsi="Georgia"/>
          <w:sz w:val="21"/>
          <w:szCs w:val="21"/>
        </w:rPr>
      </w:pPr>
      <w:r w:rsidRPr="00AA0CDD">
        <w:rPr>
          <w:rFonts w:ascii="Georgia" w:hAnsi="Georgia"/>
          <w:sz w:val="21"/>
          <w:szCs w:val="21"/>
        </w:rPr>
        <w:t xml:space="preserve">Hodnocení nabídek v rámci dílčího kritéria „Výše nabídkové ceny bez DPH“ provede hodnotící komise takto: </w:t>
      </w:r>
    </w:p>
    <w:p w14:paraId="0157B939" w14:textId="77777777" w:rsidR="00C14C4C" w:rsidRPr="00AA0CDD" w:rsidRDefault="00C14C4C" w:rsidP="00C14C4C">
      <w:pPr>
        <w:numPr>
          <w:ilvl w:val="0"/>
          <w:numId w:val="20"/>
        </w:numPr>
        <w:suppressAutoHyphens/>
        <w:spacing w:before="120" w:after="200" w:line="276" w:lineRule="auto"/>
        <w:ind w:left="709"/>
        <w:rPr>
          <w:rFonts w:ascii="Georgia" w:hAnsi="Georgia"/>
          <w:sz w:val="21"/>
          <w:szCs w:val="21"/>
        </w:rPr>
      </w:pPr>
      <w:r w:rsidRPr="00AA0CDD">
        <w:rPr>
          <w:rFonts w:ascii="Georgia" w:hAnsi="Georgia"/>
          <w:sz w:val="21"/>
          <w:szCs w:val="21"/>
        </w:rPr>
        <w:t>v souladu s § 113 zákona posoudí, zda jsou nabídkové ceny bez DPH ve vztahu k předmětu veřejné zakázky přiměřené;</w:t>
      </w:r>
    </w:p>
    <w:p w14:paraId="0157B93A" w14:textId="77777777" w:rsidR="00C14C4C" w:rsidRPr="00AA0CDD" w:rsidRDefault="00C14C4C" w:rsidP="00C14C4C">
      <w:pPr>
        <w:numPr>
          <w:ilvl w:val="0"/>
          <w:numId w:val="20"/>
        </w:numPr>
        <w:suppressAutoHyphens/>
        <w:spacing w:before="120" w:after="120" w:line="276" w:lineRule="auto"/>
        <w:ind w:left="709" w:hanging="709"/>
        <w:rPr>
          <w:rFonts w:ascii="Georgia" w:hAnsi="Georgia"/>
          <w:sz w:val="21"/>
          <w:szCs w:val="21"/>
        </w:rPr>
      </w:pPr>
      <w:r w:rsidRPr="00AA0CDD">
        <w:rPr>
          <w:rFonts w:ascii="Georgia" w:hAnsi="Georgia"/>
          <w:sz w:val="21"/>
          <w:szCs w:val="21"/>
        </w:rPr>
        <w:t>stanoví pořadí nabídek podle výše celkové nabídkové ceny bez DPH;</w:t>
      </w:r>
    </w:p>
    <w:p w14:paraId="0157B93B" w14:textId="77777777" w:rsidR="00C14C4C" w:rsidRPr="004500EA" w:rsidRDefault="00C14C4C" w:rsidP="00C14C4C">
      <w:pPr>
        <w:numPr>
          <w:ilvl w:val="0"/>
          <w:numId w:val="20"/>
        </w:numPr>
        <w:suppressAutoHyphens/>
        <w:spacing w:before="120" w:after="120" w:line="276" w:lineRule="auto"/>
        <w:ind w:left="709" w:hanging="709"/>
        <w:rPr>
          <w:rFonts w:ascii="Georgia" w:hAnsi="Georgia"/>
          <w:sz w:val="21"/>
          <w:szCs w:val="21"/>
        </w:rPr>
      </w:pPr>
      <w:r w:rsidRPr="00AA0CDD">
        <w:rPr>
          <w:rFonts w:ascii="Georgia" w:hAnsi="Georgia"/>
          <w:sz w:val="21"/>
          <w:szCs w:val="21"/>
        </w:rPr>
        <w:t>nabídce s nejnižší celkovou nabídkovou cenou bez DPH přidělí 100 bodů; dalším nabídkám pak přidělí počet bodů odpovídající poměru celkové nabídkové ceny nabídky nejvhodnější a celkové nabídkové ceny příslušné další nabídky vynásobenému 100.</w:t>
      </w:r>
    </w:p>
    <w:p w14:paraId="0157B93C" w14:textId="77777777" w:rsidR="00C14C4C" w:rsidRPr="00AA0CDD" w:rsidRDefault="00C14C4C" w:rsidP="00C14C4C">
      <w:pPr>
        <w:suppressAutoHyphens/>
        <w:spacing w:before="240" w:after="60"/>
        <w:ind w:left="1152" w:hanging="1152"/>
        <w:outlineLvl w:val="5"/>
        <w:rPr>
          <w:rFonts w:ascii="Georgia" w:hAnsi="Georgia"/>
          <w:b/>
          <w:bCs/>
          <w:sz w:val="21"/>
          <w:szCs w:val="21"/>
        </w:rPr>
      </w:pPr>
      <w:bookmarkStart w:id="70" w:name="_Toc400717878"/>
      <w:r w:rsidRPr="00AA0CDD">
        <w:rPr>
          <w:rFonts w:ascii="Georgia" w:hAnsi="Georgia"/>
          <w:b/>
          <w:bCs/>
          <w:sz w:val="21"/>
          <w:szCs w:val="21"/>
        </w:rPr>
        <w:lastRenderedPageBreak/>
        <w:t>4.2.2.</w:t>
      </w:r>
      <w:r w:rsidRPr="00AA0CDD">
        <w:rPr>
          <w:rFonts w:ascii="Georgia" w:hAnsi="Georgia"/>
          <w:b/>
          <w:bCs/>
          <w:sz w:val="21"/>
          <w:szCs w:val="21"/>
        </w:rPr>
        <w:tab/>
      </w:r>
      <w:bookmarkEnd w:id="70"/>
      <w:r w:rsidRPr="00AA0CDD">
        <w:rPr>
          <w:rFonts w:ascii="Georgia" w:hAnsi="Georgia"/>
          <w:b/>
          <w:bCs/>
          <w:sz w:val="21"/>
          <w:szCs w:val="21"/>
        </w:rPr>
        <w:t>Lhůta provedení díla v celých kalendářních dnech</w:t>
      </w:r>
    </w:p>
    <w:p w14:paraId="0157B93D" w14:textId="77777777" w:rsidR="00C14C4C" w:rsidRPr="00AA0CDD" w:rsidRDefault="00C14C4C" w:rsidP="00C14C4C">
      <w:pPr>
        <w:spacing w:before="120" w:after="120"/>
        <w:rPr>
          <w:rFonts w:ascii="Georgia" w:hAnsi="Georgia"/>
          <w:sz w:val="21"/>
          <w:szCs w:val="21"/>
        </w:rPr>
      </w:pPr>
      <w:r w:rsidRPr="00AA0CDD">
        <w:rPr>
          <w:rFonts w:ascii="Georgia" w:hAnsi="Georgia"/>
          <w:sz w:val="21"/>
          <w:szCs w:val="21"/>
        </w:rPr>
        <w:t>Hodnocení v rámci dílčího kritéria „</w:t>
      </w:r>
      <w:r w:rsidRPr="00AA0CDD">
        <w:rPr>
          <w:rFonts w:ascii="Georgia" w:eastAsia="Calibri" w:hAnsi="Georgia"/>
          <w:color w:val="000000"/>
          <w:sz w:val="21"/>
          <w:szCs w:val="21"/>
          <w:lang w:eastAsia="en-US"/>
        </w:rPr>
        <w:t>Lhůta provedení díla v celých kalendářních dnech</w:t>
      </w:r>
      <w:r w:rsidRPr="00AA0CDD">
        <w:rPr>
          <w:rFonts w:ascii="Georgia" w:hAnsi="Georgia"/>
          <w:sz w:val="21"/>
          <w:szCs w:val="21"/>
        </w:rPr>
        <w:t>“ provede hodnotící komise takto:</w:t>
      </w:r>
    </w:p>
    <w:p w14:paraId="0157B93E" w14:textId="77777777" w:rsidR="00C14C4C" w:rsidRPr="00AA0CDD" w:rsidRDefault="00C14C4C" w:rsidP="00C14C4C">
      <w:pPr>
        <w:numPr>
          <w:ilvl w:val="0"/>
          <w:numId w:val="21"/>
        </w:numPr>
        <w:suppressAutoHyphens/>
        <w:ind w:left="709"/>
        <w:rPr>
          <w:rFonts w:ascii="Georgia" w:hAnsi="Georgia"/>
          <w:sz w:val="21"/>
          <w:szCs w:val="21"/>
        </w:rPr>
      </w:pPr>
      <w:r w:rsidRPr="00AA0CDD">
        <w:rPr>
          <w:rFonts w:ascii="Georgia" w:hAnsi="Georgia"/>
          <w:sz w:val="21"/>
          <w:szCs w:val="21"/>
        </w:rPr>
        <w:t xml:space="preserve">posoudí dodržení zadavatelem stanové minimální </w:t>
      </w:r>
      <w:r>
        <w:rPr>
          <w:rFonts w:ascii="Georgia" w:hAnsi="Georgia"/>
          <w:sz w:val="21"/>
          <w:szCs w:val="21"/>
        </w:rPr>
        <w:t xml:space="preserve">a maximální </w:t>
      </w:r>
      <w:r w:rsidRPr="00AA0CDD">
        <w:rPr>
          <w:rFonts w:ascii="Georgia" w:hAnsi="Georgia"/>
          <w:sz w:val="21"/>
          <w:szCs w:val="21"/>
        </w:rPr>
        <w:t>lhůty provedení díla v celých kalendářních dnech (viz níže);</w:t>
      </w:r>
    </w:p>
    <w:p w14:paraId="0157B93F" w14:textId="77777777" w:rsidR="00C14C4C" w:rsidRPr="00AA0CDD" w:rsidRDefault="00C14C4C" w:rsidP="00C14C4C">
      <w:pPr>
        <w:numPr>
          <w:ilvl w:val="0"/>
          <w:numId w:val="21"/>
        </w:numPr>
        <w:suppressAutoHyphens/>
        <w:ind w:left="709"/>
        <w:rPr>
          <w:rFonts w:ascii="Georgia" w:hAnsi="Georgia"/>
          <w:sz w:val="21"/>
          <w:szCs w:val="21"/>
        </w:rPr>
      </w:pPr>
      <w:r w:rsidRPr="00AA0CDD">
        <w:rPr>
          <w:rFonts w:ascii="Georgia" w:hAnsi="Georgia"/>
          <w:sz w:val="21"/>
          <w:szCs w:val="21"/>
        </w:rPr>
        <w:t>stanoví pořadí nabídek podle doby provedení díla v celých kalendářních dnech;</w:t>
      </w:r>
    </w:p>
    <w:p w14:paraId="0157B940" w14:textId="77777777" w:rsidR="00C14C4C" w:rsidRPr="00AA0CDD" w:rsidRDefault="00C14C4C" w:rsidP="00C14C4C">
      <w:pPr>
        <w:numPr>
          <w:ilvl w:val="0"/>
          <w:numId w:val="21"/>
        </w:numPr>
        <w:suppressAutoHyphens/>
        <w:ind w:left="709"/>
        <w:rPr>
          <w:rFonts w:ascii="Georgia" w:hAnsi="Georgia"/>
          <w:sz w:val="21"/>
          <w:szCs w:val="21"/>
        </w:rPr>
      </w:pPr>
      <w:r w:rsidRPr="00AA0CDD">
        <w:rPr>
          <w:rFonts w:ascii="Georgia" w:hAnsi="Georgia"/>
          <w:sz w:val="21"/>
          <w:szCs w:val="21"/>
        </w:rPr>
        <w:t>nabídce s nejnižší dobou provedení díla v celých kalendářních dnech přidělí 100 bodů; dalším nabídkám pak přidělí počet bodů odpovídající poměru nejnižší doby provedení díla k době provedení díla další nabídky vynásobené 100.</w:t>
      </w:r>
    </w:p>
    <w:p w14:paraId="0157B941" w14:textId="77777777" w:rsidR="00C14C4C" w:rsidRPr="00AA0CDD" w:rsidRDefault="00C14C4C" w:rsidP="00C14C4C">
      <w:pPr>
        <w:ind w:left="-11"/>
        <w:rPr>
          <w:rFonts w:ascii="Georgia" w:hAnsi="Georgia"/>
          <w:sz w:val="21"/>
          <w:szCs w:val="21"/>
        </w:rPr>
      </w:pPr>
    </w:p>
    <w:p w14:paraId="0157B942" w14:textId="77777777" w:rsidR="00C14C4C" w:rsidRDefault="00C14C4C" w:rsidP="00C14C4C">
      <w:pPr>
        <w:spacing w:after="120"/>
        <w:jc w:val="both"/>
        <w:rPr>
          <w:rFonts w:ascii="Georgia" w:hAnsi="Georgia"/>
          <w:b/>
          <w:sz w:val="21"/>
          <w:szCs w:val="21"/>
        </w:rPr>
      </w:pPr>
      <w:r w:rsidRPr="004500EA">
        <w:rPr>
          <w:rFonts w:ascii="Georgia" w:hAnsi="Georgia"/>
          <w:b/>
          <w:sz w:val="21"/>
          <w:szCs w:val="21"/>
        </w:rPr>
        <w:t xml:space="preserve">Zadavatel upozorňuje, že z technických a </w:t>
      </w:r>
      <w:r w:rsidRPr="00AE4243">
        <w:rPr>
          <w:rFonts w:ascii="Georgia" w:hAnsi="Georgia"/>
          <w:b/>
          <w:sz w:val="21"/>
          <w:szCs w:val="21"/>
        </w:rPr>
        <w:t>ekonomických důvodů omezuje minimální a maximální lhůtu provedení díla v celých kalendářních dnech. Účastníci nemohou nabídnout kratší lhůtu provedení díla než 140 kalendářních dnů a delší lhůtu provedení díla než 240 kalendářních dnů, a to od předání a převzetí staveniště</w:t>
      </w:r>
      <w:r>
        <w:rPr>
          <w:rFonts w:ascii="Georgia" w:hAnsi="Georgia"/>
          <w:b/>
          <w:sz w:val="21"/>
          <w:szCs w:val="21"/>
        </w:rPr>
        <w:t xml:space="preserve">. </w:t>
      </w:r>
      <w:r w:rsidRPr="00AE4243">
        <w:rPr>
          <w:rFonts w:ascii="Georgia" w:hAnsi="Georgia"/>
          <w:sz w:val="21"/>
          <w:szCs w:val="21"/>
        </w:rPr>
        <w:t xml:space="preserve"> </w:t>
      </w:r>
      <w:r w:rsidRPr="00AE4243">
        <w:rPr>
          <w:rFonts w:ascii="Georgia" w:hAnsi="Georgia"/>
          <w:b/>
          <w:sz w:val="21"/>
          <w:szCs w:val="21"/>
        </w:rPr>
        <w:t>Nabídne-li kterýkoli účastník kratší lhůtu provedení díla než 140 kalendářních dnů a/nebo delší lhůtu provedení díla než 240 kalendářních</w:t>
      </w:r>
      <w:r w:rsidRPr="004500EA">
        <w:rPr>
          <w:rFonts w:ascii="Georgia" w:hAnsi="Georgia"/>
          <w:b/>
          <w:sz w:val="21"/>
          <w:szCs w:val="21"/>
        </w:rPr>
        <w:t xml:space="preserve"> dnů, jeho nabídka bude vyřazena z důvodu hrubého rozporu s touto zadávací dokumentací</w:t>
      </w:r>
    </w:p>
    <w:p w14:paraId="0157B943" w14:textId="77777777" w:rsidR="00C14C4C" w:rsidRPr="00766D26" w:rsidRDefault="00C14C4C" w:rsidP="00C14C4C">
      <w:pPr>
        <w:suppressAutoHyphens/>
        <w:rPr>
          <w:rFonts w:ascii="Georgia" w:hAnsi="Georgia"/>
          <w:sz w:val="21"/>
          <w:szCs w:val="21"/>
        </w:rPr>
      </w:pPr>
      <w:r w:rsidRPr="00766D26">
        <w:rPr>
          <w:rFonts w:ascii="Georgia" w:hAnsi="Georgia"/>
          <w:sz w:val="21"/>
          <w:szCs w:val="21"/>
        </w:rPr>
        <w:t xml:space="preserve">Účastník </w:t>
      </w:r>
      <w:r w:rsidR="00766D26">
        <w:rPr>
          <w:rFonts w:ascii="Georgia" w:hAnsi="Georgia"/>
          <w:sz w:val="21"/>
          <w:szCs w:val="21"/>
        </w:rPr>
        <w:t>v rámci nabídky zpracuje</w:t>
      </w:r>
      <w:r w:rsidRPr="00766D26">
        <w:rPr>
          <w:rFonts w:ascii="Georgia" w:hAnsi="Georgia"/>
          <w:sz w:val="21"/>
          <w:szCs w:val="21"/>
        </w:rPr>
        <w:t xml:space="preserve"> a předloží plán organizace výstavby včetně harmonogramu provádění díla - časový plán (v týdnech) a finanční harmonogram v měsících, zobrazující čerpání financí v měsíčních obdobích v čase podle jednotlivých objektů a k nim příslušných dílčích stavebních procesů.</w:t>
      </w:r>
    </w:p>
    <w:p w14:paraId="0157B944" w14:textId="77777777" w:rsidR="00C14C4C" w:rsidRPr="00766D26" w:rsidRDefault="00C14C4C" w:rsidP="00C14C4C">
      <w:pPr>
        <w:suppressAutoHyphens/>
        <w:rPr>
          <w:rFonts w:ascii="Georgia" w:hAnsi="Georgia"/>
          <w:sz w:val="21"/>
          <w:szCs w:val="21"/>
        </w:rPr>
      </w:pPr>
    </w:p>
    <w:p w14:paraId="0157B945" w14:textId="77777777" w:rsidR="00C14C4C" w:rsidRPr="00766D26" w:rsidRDefault="00C14C4C" w:rsidP="00C14C4C">
      <w:pPr>
        <w:ind w:left="11"/>
        <w:jc w:val="both"/>
        <w:rPr>
          <w:rFonts w:ascii="Georgia" w:hAnsi="Georgia"/>
          <w:color w:val="000000"/>
          <w:sz w:val="21"/>
          <w:szCs w:val="21"/>
        </w:rPr>
      </w:pPr>
      <w:r w:rsidRPr="00766D26">
        <w:rPr>
          <w:rFonts w:ascii="Georgia" w:hAnsi="Georgia"/>
          <w:color w:val="000000"/>
          <w:sz w:val="21"/>
          <w:szCs w:val="21"/>
        </w:rPr>
        <w:t>Nepředložení požadovaných dokumentů bude znamenat nesplnění zadávacích podmínek.</w:t>
      </w:r>
    </w:p>
    <w:p w14:paraId="0157B946" w14:textId="77777777" w:rsidR="00C14C4C" w:rsidRPr="00766D26" w:rsidRDefault="00C14C4C" w:rsidP="00C14C4C">
      <w:pPr>
        <w:ind w:left="11"/>
        <w:jc w:val="center"/>
        <w:rPr>
          <w:rFonts w:ascii="Georgia" w:hAnsi="Georgia"/>
          <w:color w:val="000000"/>
          <w:sz w:val="21"/>
          <w:szCs w:val="21"/>
        </w:rPr>
      </w:pPr>
    </w:p>
    <w:p w14:paraId="0157B947" w14:textId="77777777" w:rsidR="00C14C4C" w:rsidRPr="00A00F41" w:rsidRDefault="00C14C4C" w:rsidP="00C14C4C">
      <w:pPr>
        <w:ind w:left="11"/>
        <w:jc w:val="both"/>
        <w:rPr>
          <w:rFonts w:ascii="Georgia" w:hAnsi="Georgia"/>
          <w:color w:val="000000"/>
          <w:sz w:val="21"/>
          <w:szCs w:val="21"/>
        </w:rPr>
      </w:pPr>
      <w:r w:rsidRPr="00766D26">
        <w:rPr>
          <w:rFonts w:ascii="Georgia" w:hAnsi="Georgia"/>
          <w:color w:val="000000"/>
          <w:sz w:val="21"/>
          <w:szCs w:val="21"/>
        </w:rPr>
        <w:t xml:space="preserve">Zpracovaný </w:t>
      </w:r>
      <w:r w:rsidRPr="00766D26">
        <w:rPr>
          <w:rFonts w:ascii="Georgia" w:hAnsi="Georgia"/>
          <w:sz w:val="21"/>
          <w:szCs w:val="21"/>
        </w:rPr>
        <w:t xml:space="preserve">plán organizace výstavby včetně harmonogramu provádění díla </w:t>
      </w:r>
      <w:r w:rsidRPr="00766D26">
        <w:rPr>
          <w:rFonts w:ascii="Georgia" w:hAnsi="Georgia"/>
          <w:color w:val="000000"/>
          <w:sz w:val="21"/>
          <w:szCs w:val="21"/>
        </w:rPr>
        <w:t>bude přílohou smlouvy o dílo.</w:t>
      </w:r>
    </w:p>
    <w:p w14:paraId="0157B948" w14:textId="77777777" w:rsidR="00C14C4C" w:rsidRPr="00B1546A" w:rsidRDefault="00C14C4C" w:rsidP="00C14C4C">
      <w:pPr>
        <w:pStyle w:val="Nadpis1"/>
        <w:numPr>
          <w:ilvl w:val="0"/>
          <w:numId w:val="26"/>
        </w:numPr>
        <w:spacing w:after="240"/>
        <w:ind w:left="357" w:hanging="357"/>
        <w:rPr>
          <w:rFonts w:ascii="Georgia" w:hAnsi="Georgia" w:cs="Times New Roman"/>
          <w:sz w:val="21"/>
          <w:szCs w:val="21"/>
        </w:rPr>
      </w:pPr>
      <w:bookmarkStart w:id="71" w:name="_Toc403665951"/>
      <w:bookmarkStart w:id="72" w:name="_Toc403668345"/>
      <w:bookmarkStart w:id="73" w:name="_Toc403665952"/>
      <w:bookmarkStart w:id="74" w:name="_Toc403668346"/>
      <w:bookmarkStart w:id="75" w:name="_Toc403665954"/>
      <w:bookmarkStart w:id="76" w:name="_Toc403668348"/>
      <w:bookmarkStart w:id="77" w:name="_Toc403665964"/>
      <w:bookmarkStart w:id="78" w:name="_Toc403668358"/>
      <w:bookmarkStart w:id="79" w:name="_Toc403665968"/>
      <w:bookmarkStart w:id="80" w:name="_Toc403668362"/>
      <w:bookmarkStart w:id="81" w:name="_Toc403665971"/>
      <w:bookmarkStart w:id="82" w:name="_Toc403668365"/>
      <w:bookmarkStart w:id="83" w:name="_Toc403665972"/>
      <w:bookmarkStart w:id="84" w:name="_Toc403668366"/>
      <w:bookmarkStart w:id="85" w:name="_Toc403665977"/>
      <w:bookmarkStart w:id="86" w:name="_Toc403668371"/>
      <w:bookmarkStart w:id="87" w:name="_Toc403665978"/>
      <w:bookmarkStart w:id="88" w:name="_Toc403668372"/>
      <w:bookmarkStart w:id="89" w:name="_Toc403666005"/>
      <w:bookmarkStart w:id="90" w:name="_Toc403668399"/>
      <w:bookmarkStart w:id="91" w:name="_Toc403666010"/>
      <w:bookmarkStart w:id="92" w:name="_Toc403668404"/>
      <w:bookmarkStart w:id="93" w:name="_Toc403666013"/>
      <w:bookmarkStart w:id="94" w:name="_Toc403668407"/>
      <w:bookmarkStart w:id="95" w:name="_Toc403666016"/>
      <w:bookmarkStart w:id="96" w:name="_Toc403668410"/>
      <w:bookmarkStart w:id="97" w:name="_Toc403666018"/>
      <w:bookmarkStart w:id="98" w:name="_Toc403668412"/>
      <w:bookmarkStart w:id="99" w:name="_Toc403666020"/>
      <w:bookmarkStart w:id="100" w:name="_Toc403668414"/>
      <w:bookmarkStart w:id="101" w:name="_Toc403133520"/>
      <w:bookmarkStart w:id="102" w:name="_Toc493149106"/>
      <w:bookmarkEnd w:id="59"/>
      <w:bookmarkEnd w:id="60"/>
      <w:bookmarkEnd w:id="6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B1546A">
        <w:rPr>
          <w:rFonts w:ascii="Georgia" w:hAnsi="Georgia" w:cs="Times New Roman"/>
          <w:sz w:val="21"/>
          <w:szCs w:val="21"/>
        </w:rPr>
        <w:t>Kvalifikační předpoklady</w:t>
      </w:r>
      <w:bookmarkEnd w:id="102"/>
    </w:p>
    <w:p w14:paraId="0157B949" w14:textId="77777777" w:rsidR="00C14C4C" w:rsidRDefault="00C14C4C" w:rsidP="00C14C4C">
      <w:pPr>
        <w:pStyle w:val="Odstavecseseznamem"/>
        <w:spacing w:after="120"/>
        <w:ind w:left="0"/>
        <w:rPr>
          <w:rFonts w:ascii="Georgia" w:hAnsi="Georgia"/>
          <w:color w:val="000000"/>
          <w:sz w:val="21"/>
          <w:szCs w:val="21"/>
        </w:rPr>
      </w:pPr>
      <w:bookmarkStart w:id="103" w:name="_Toc104000279"/>
      <w:bookmarkStart w:id="104" w:name="_Toc129595672"/>
      <w:bookmarkStart w:id="105" w:name="_Toc194398249"/>
      <w:bookmarkStart w:id="106" w:name="_Toc493149107"/>
      <w:bookmarkEnd w:id="62"/>
      <w:bookmarkEnd w:id="63"/>
      <w:bookmarkEnd w:id="64"/>
      <w:bookmarkEnd w:id="65"/>
      <w:bookmarkEnd w:id="66"/>
      <w:r w:rsidRPr="004500EA">
        <w:rPr>
          <w:rFonts w:ascii="Georgia" w:hAnsi="Georgia"/>
          <w:color w:val="000000"/>
          <w:sz w:val="21"/>
          <w:szCs w:val="21"/>
        </w:rPr>
        <w:t>Zadavatel požaduje doložení splnění požadovaných kvalifikačních předpoklad</w:t>
      </w:r>
      <w:r>
        <w:rPr>
          <w:rFonts w:ascii="Georgia" w:hAnsi="Georgia"/>
          <w:color w:val="000000"/>
          <w:sz w:val="21"/>
          <w:szCs w:val="21"/>
        </w:rPr>
        <w:t>ů dle podmínek uvedených v čl. 5</w:t>
      </w:r>
      <w:r w:rsidRPr="004500EA">
        <w:rPr>
          <w:rFonts w:ascii="Georgia" w:hAnsi="Georgia"/>
          <w:color w:val="000000"/>
          <w:sz w:val="21"/>
          <w:szCs w:val="21"/>
        </w:rPr>
        <w:t xml:space="preserve">.1. až </w:t>
      </w:r>
      <w:r>
        <w:rPr>
          <w:rFonts w:ascii="Georgia" w:hAnsi="Georgia"/>
          <w:color w:val="000000"/>
          <w:sz w:val="21"/>
          <w:szCs w:val="21"/>
        </w:rPr>
        <w:t>5.4</w:t>
      </w:r>
      <w:r w:rsidRPr="004500EA">
        <w:rPr>
          <w:rFonts w:ascii="Georgia" w:hAnsi="Georgia"/>
          <w:color w:val="000000"/>
          <w:sz w:val="21"/>
          <w:szCs w:val="21"/>
        </w:rPr>
        <w:t xml:space="preserve">. této zadávací dokumentace. </w:t>
      </w:r>
    </w:p>
    <w:p w14:paraId="0157B94A" w14:textId="77777777" w:rsidR="00C14C4C" w:rsidRPr="004500EA" w:rsidRDefault="00C14C4C" w:rsidP="00C14C4C">
      <w:pPr>
        <w:pStyle w:val="Odstavecseseznamem"/>
        <w:spacing w:after="120"/>
        <w:ind w:left="0"/>
        <w:rPr>
          <w:rFonts w:ascii="Georgia" w:hAnsi="Georgia"/>
          <w:color w:val="000000"/>
          <w:sz w:val="21"/>
          <w:szCs w:val="21"/>
        </w:rPr>
      </w:pPr>
    </w:p>
    <w:p w14:paraId="0157B94B" w14:textId="77777777" w:rsidR="00C14C4C" w:rsidRPr="00326FC0" w:rsidRDefault="00C14C4C" w:rsidP="00C14C4C">
      <w:pPr>
        <w:pStyle w:val="Odstavecseseznamem"/>
        <w:ind w:left="0"/>
        <w:jc w:val="both"/>
        <w:rPr>
          <w:rFonts w:ascii="Georgia" w:hAnsi="Georgia"/>
          <w:color w:val="000000"/>
          <w:sz w:val="21"/>
          <w:szCs w:val="21"/>
        </w:rPr>
      </w:pPr>
      <w:r w:rsidRPr="00326FC0">
        <w:rPr>
          <w:rFonts w:ascii="Georgia" w:hAnsi="Georgia"/>
          <w:color w:val="000000"/>
          <w:sz w:val="21"/>
          <w:szCs w:val="21"/>
        </w:rPr>
        <w:t xml:space="preserve">Veškeré dokládané údaje týkající se kvalifikace účastníka se musí vztahovat výhradně k osobě účastníka (neprokazuje-li kvalifikaci prostřednictvím poddodavatele) se současným identifikačním číslem nebo k osobě, která byla právním předchůdcem účastníka a jejíž veškeré závazky převzal účastník (to platí přiměřeně i při prokazování kvalifikace podle </w:t>
      </w:r>
      <w:proofErr w:type="spellStart"/>
      <w:r w:rsidRPr="00326FC0">
        <w:rPr>
          <w:rFonts w:ascii="Georgia" w:hAnsi="Georgia"/>
          <w:color w:val="000000"/>
          <w:sz w:val="21"/>
          <w:szCs w:val="21"/>
        </w:rPr>
        <w:t>ust</w:t>
      </w:r>
      <w:proofErr w:type="spellEnd"/>
      <w:r w:rsidRPr="00326FC0">
        <w:rPr>
          <w:rFonts w:ascii="Georgia" w:hAnsi="Georgia"/>
          <w:color w:val="000000"/>
          <w:sz w:val="21"/>
          <w:szCs w:val="21"/>
        </w:rPr>
        <w:t xml:space="preserve">. § 83 zákona). Zahraniční dodavatel prokazuje splnění kvalifikace dle </w:t>
      </w:r>
      <w:proofErr w:type="spellStart"/>
      <w:r w:rsidRPr="00326FC0">
        <w:rPr>
          <w:rFonts w:ascii="Georgia" w:hAnsi="Georgia"/>
          <w:color w:val="000000"/>
          <w:sz w:val="21"/>
          <w:szCs w:val="21"/>
        </w:rPr>
        <w:t>ust</w:t>
      </w:r>
      <w:proofErr w:type="spellEnd"/>
      <w:r w:rsidRPr="00326FC0">
        <w:rPr>
          <w:rFonts w:ascii="Georgia" w:hAnsi="Georgia"/>
          <w:color w:val="000000"/>
          <w:sz w:val="21"/>
          <w:szCs w:val="21"/>
        </w:rPr>
        <w:t>. § 81 zákona.</w:t>
      </w:r>
    </w:p>
    <w:p w14:paraId="0157B94C" w14:textId="77777777" w:rsidR="00C14C4C" w:rsidRPr="00326FC0" w:rsidRDefault="00C14C4C" w:rsidP="00C14C4C">
      <w:pPr>
        <w:pStyle w:val="Odstavecseseznamem"/>
        <w:ind w:left="0"/>
        <w:jc w:val="both"/>
        <w:rPr>
          <w:rFonts w:ascii="Georgia" w:hAnsi="Georgia"/>
          <w:b/>
          <w:sz w:val="21"/>
          <w:szCs w:val="21"/>
        </w:rPr>
      </w:pPr>
    </w:p>
    <w:p w14:paraId="0157B94D" w14:textId="77777777" w:rsidR="00C14C4C" w:rsidRPr="00326FC0" w:rsidRDefault="00C14C4C" w:rsidP="00C14C4C">
      <w:pPr>
        <w:pStyle w:val="Odstavecseseznamem"/>
        <w:ind w:left="0"/>
        <w:jc w:val="both"/>
        <w:rPr>
          <w:rFonts w:ascii="Georgia" w:hAnsi="Georgia"/>
          <w:b/>
          <w:sz w:val="21"/>
          <w:szCs w:val="21"/>
        </w:rPr>
      </w:pPr>
      <w:r w:rsidRPr="00326FC0">
        <w:rPr>
          <w:rFonts w:ascii="Georgia" w:hAnsi="Georgia"/>
          <w:b/>
          <w:sz w:val="21"/>
          <w:szCs w:val="21"/>
        </w:rPr>
        <w:t xml:space="preserve">Účastník prokazuje splnění kvalifikace předložením jednotného evropského prohlášení nebo čestného prohlášení nebo prostými kopiemi požadovaných dokumentů. </w:t>
      </w:r>
    </w:p>
    <w:p w14:paraId="0157B94E" w14:textId="77777777" w:rsidR="00C14C4C" w:rsidRPr="00326FC0" w:rsidRDefault="00C14C4C" w:rsidP="00C14C4C">
      <w:pPr>
        <w:pStyle w:val="Odstavecseseznamem"/>
        <w:ind w:left="0"/>
        <w:jc w:val="both"/>
        <w:rPr>
          <w:rFonts w:ascii="Georgia" w:hAnsi="Georgia"/>
          <w:b/>
          <w:sz w:val="21"/>
          <w:szCs w:val="21"/>
        </w:rPr>
      </w:pPr>
    </w:p>
    <w:p w14:paraId="0157B94F" w14:textId="77777777" w:rsidR="00C14C4C" w:rsidRDefault="00C14C4C" w:rsidP="00C14C4C">
      <w:pPr>
        <w:pStyle w:val="Odstavecseseznamem"/>
        <w:spacing w:after="120"/>
        <w:ind w:left="0"/>
        <w:jc w:val="both"/>
        <w:rPr>
          <w:rFonts w:ascii="Georgia" w:eastAsia="Calibri" w:hAnsi="Georgia"/>
          <w:sz w:val="21"/>
          <w:szCs w:val="21"/>
          <w:lang w:eastAsia="en-US"/>
        </w:rPr>
      </w:pPr>
      <w:r w:rsidRPr="00326FC0">
        <w:rPr>
          <w:rFonts w:ascii="Georgia" w:eastAsia="Calibri" w:hAnsi="Georgia"/>
          <w:sz w:val="21"/>
          <w:szCs w:val="21"/>
          <w:lang w:eastAsia="en-US"/>
        </w:rPr>
        <w:t>Pokud účastník prokazuje splnění kvalifikace jednotným evropským osvědčením nebo čestným prohlášením, zadavatel ho před uzavřením smlouvy vyzve k předložení originálů nebo úředně ověřených kopií kvalifikačních dokladů dle čl. 5.1 až čl. 5.4 této zadávací dokumentace. Pokud účastník prokazuje splnění kvalifikace kopiemi kvalifikačních dokladů dle č. 5.1 až 5.4, zadavatel ho před uzavřením smlouvy rovněž vyzve k předložení jejich originálů nebo úředně ověřených kopií. Neposkytnutí dokladů považováno za neposkytnutí součinnosti potřebné k uzavření smlouvy.</w:t>
      </w:r>
    </w:p>
    <w:p w14:paraId="0157B950" w14:textId="77777777" w:rsidR="00C14C4C" w:rsidRPr="00326FC0" w:rsidRDefault="00C14C4C" w:rsidP="00C14C4C">
      <w:pPr>
        <w:pStyle w:val="Odstavecseseznamem"/>
        <w:spacing w:after="120"/>
        <w:ind w:left="0"/>
        <w:jc w:val="both"/>
        <w:rPr>
          <w:rFonts w:ascii="Georgia" w:eastAsia="Calibri" w:hAnsi="Georgia"/>
          <w:sz w:val="21"/>
          <w:szCs w:val="21"/>
          <w:lang w:eastAsia="en-US"/>
        </w:rPr>
      </w:pPr>
    </w:p>
    <w:p w14:paraId="0157B951" w14:textId="77777777" w:rsidR="00C14C4C" w:rsidRPr="00326FC0" w:rsidRDefault="00C14C4C" w:rsidP="00C14C4C">
      <w:pPr>
        <w:pStyle w:val="Odstavecseseznamem"/>
        <w:spacing w:before="120"/>
        <w:ind w:left="0"/>
        <w:jc w:val="both"/>
        <w:outlineLvl w:val="1"/>
        <w:rPr>
          <w:rFonts w:ascii="Georgia" w:hAnsi="Georgia"/>
          <w:sz w:val="21"/>
          <w:szCs w:val="21"/>
          <w:lang w:eastAsia="cs-CZ"/>
        </w:rPr>
      </w:pPr>
      <w:r w:rsidRPr="00326FC0">
        <w:rPr>
          <w:rFonts w:ascii="Georgia" w:hAnsi="Georgia"/>
          <w:sz w:val="21"/>
          <w:szCs w:val="21"/>
        </w:rPr>
        <w:t xml:space="preserve">Pokud zákon nebo zadavatel vyžaduje předložení dokladu podle právního řádu České republiky, může dodavatel předložit obdobný doklad podle právního řádu státu, ve kterém se tento doklad vydává; tento doklad musí být předložen spolu s jeho překladem do českého jazyka. Bude-li mít zadavatel pochybnosti o správnosti překladu, je oprávněn si vyžádat předložení úředně ověřeného překladu dokladu do českého jazyka tlumočníkem zapsaným do seznamu znalců a </w:t>
      </w:r>
      <w:r w:rsidRPr="00326FC0">
        <w:rPr>
          <w:rFonts w:ascii="Georgia" w:hAnsi="Georgia"/>
          <w:sz w:val="21"/>
          <w:szCs w:val="21"/>
        </w:rPr>
        <w:lastRenderedPageBreak/>
        <w:t>tlumočníků podle zákona č. 36/1967 Sb., o znalcích a tlumočnících, ve znění pozdějších předpisů, a vyhlášky č. 37/1967 Sb., k provedení zákona o znalcích a tlumočnících, ve znění pozdějších předpisů. Povinnost připojit k dokladům překlad do českého jazyka se nevztahuje na doklady ve slovenském jazyce. Doklady o vzdělání, např. vysokoškolské diplomy, lze předkládat rovněž v latinském jazyce.</w:t>
      </w:r>
    </w:p>
    <w:p w14:paraId="0157B952" w14:textId="77777777" w:rsidR="00C14C4C" w:rsidRPr="00326FC0" w:rsidRDefault="00C14C4C" w:rsidP="00C14C4C">
      <w:pPr>
        <w:pStyle w:val="Odstavecseseznamem"/>
        <w:ind w:left="0"/>
        <w:jc w:val="both"/>
        <w:rPr>
          <w:rFonts w:ascii="Georgia" w:hAnsi="Georgia"/>
          <w:b/>
          <w:sz w:val="21"/>
          <w:szCs w:val="21"/>
        </w:rPr>
      </w:pPr>
    </w:p>
    <w:p w14:paraId="0157B953" w14:textId="77777777" w:rsidR="00C14C4C" w:rsidRPr="00326FC0" w:rsidRDefault="00C14C4C" w:rsidP="00C14C4C">
      <w:pPr>
        <w:pStyle w:val="Odstavecseseznamem"/>
        <w:ind w:left="0"/>
        <w:jc w:val="both"/>
        <w:rPr>
          <w:rFonts w:ascii="Georgia" w:hAnsi="Georgia"/>
          <w:sz w:val="21"/>
          <w:szCs w:val="21"/>
        </w:rPr>
      </w:pPr>
      <w:r w:rsidRPr="00326FC0">
        <w:rPr>
          <w:rFonts w:ascii="Georgia" w:hAnsi="Georgia"/>
          <w:b/>
          <w:sz w:val="21"/>
          <w:szCs w:val="21"/>
        </w:rPr>
        <w:t xml:space="preserve">Je-li účastník zapsán v seznamu kvalifikovaných dodavatelů podle </w:t>
      </w:r>
      <w:proofErr w:type="spellStart"/>
      <w:r w:rsidRPr="00326FC0">
        <w:rPr>
          <w:rFonts w:ascii="Georgia" w:hAnsi="Georgia"/>
          <w:b/>
          <w:sz w:val="21"/>
          <w:szCs w:val="21"/>
        </w:rPr>
        <w:t>ust</w:t>
      </w:r>
      <w:proofErr w:type="spellEnd"/>
      <w:r w:rsidRPr="00326FC0">
        <w:rPr>
          <w:rFonts w:ascii="Georgia" w:hAnsi="Georgia"/>
          <w:b/>
          <w:sz w:val="21"/>
          <w:szCs w:val="21"/>
        </w:rPr>
        <w:t>. § 226 a násl. zákona, může prokázat část kvalifikace výpisem ze seznamu kvalifikovaných dodavatelů</w:t>
      </w:r>
      <w:r w:rsidRPr="00326FC0">
        <w:rPr>
          <w:rFonts w:ascii="Georgia" w:hAnsi="Georgia"/>
          <w:sz w:val="21"/>
          <w:szCs w:val="21"/>
        </w:rPr>
        <w:t>, a to v rozsahu, v jakém tento výpis pokrývá požadavky zadavatele na prokázání kvalifikačních předpokladů. Výpis ze seznamu kvalifikovaných dodavatelů nesmí být k poslednímu dni, ke kterému má být prokázána základní nebo profesní způsobilost starší než 3 měsíce.</w:t>
      </w:r>
    </w:p>
    <w:p w14:paraId="0157B954" w14:textId="77777777" w:rsidR="00C14C4C" w:rsidRPr="00326FC0" w:rsidRDefault="00C14C4C" w:rsidP="00C14C4C">
      <w:pPr>
        <w:pStyle w:val="Odstavecseseznamem"/>
        <w:ind w:left="0"/>
        <w:jc w:val="both"/>
        <w:rPr>
          <w:rFonts w:ascii="Georgia" w:hAnsi="Georgia"/>
          <w:sz w:val="21"/>
          <w:szCs w:val="21"/>
        </w:rPr>
      </w:pPr>
    </w:p>
    <w:p w14:paraId="0157B955" w14:textId="77777777" w:rsidR="00C14C4C" w:rsidRPr="00326FC0" w:rsidRDefault="00C14C4C" w:rsidP="00C14C4C">
      <w:pPr>
        <w:pStyle w:val="Odstavecseseznamem"/>
        <w:ind w:left="0"/>
        <w:jc w:val="both"/>
        <w:rPr>
          <w:rFonts w:ascii="Georgia" w:hAnsi="Georgia"/>
          <w:sz w:val="21"/>
          <w:szCs w:val="21"/>
        </w:rPr>
      </w:pPr>
      <w:r w:rsidRPr="00326FC0">
        <w:rPr>
          <w:rFonts w:ascii="Georgia" w:hAnsi="Georgia"/>
          <w:b/>
          <w:sz w:val="21"/>
          <w:szCs w:val="21"/>
        </w:rPr>
        <w:t>Účastník je oprávněn v souladu s § 234 zákona využít k prokázání splnění kvalifikace platný certifikát vydaný v rámci systému certifikovaných dodavatelů.</w:t>
      </w:r>
      <w:r w:rsidRPr="00326FC0">
        <w:rPr>
          <w:rFonts w:ascii="Georgia" w:hAnsi="Georgia"/>
          <w:sz w:val="21"/>
          <w:szCs w:val="21"/>
        </w:rPr>
        <w:t xml:space="preserve"> Tento certifikát nahrazuje prokázání splnění kvalifikace v rozsahu údajů v něm uvedených. Certifikát musí obsahovat náležitosti stanovené v § 239 zákona a údaje v něm uvedené musejí být platné nejméně k poslednímu dni lhůty pro prokázání splnění kvalifikace. </w:t>
      </w:r>
    </w:p>
    <w:p w14:paraId="0157B956" w14:textId="77777777" w:rsidR="00C14C4C" w:rsidRPr="00326FC0" w:rsidRDefault="00C14C4C" w:rsidP="00C14C4C">
      <w:pPr>
        <w:ind w:left="-360"/>
        <w:jc w:val="both"/>
        <w:rPr>
          <w:rFonts w:ascii="Georgia" w:hAnsi="Georgia"/>
          <w:sz w:val="21"/>
          <w:szCs w:val="21"/>
        </w:rPr>
      </w:pPr>
    </w:p>
    <w:p w14:paraId="0157B957" w14:textId="77777777" w:rsidR="00C14C4C" w:rsidRPr="00326FC0" w:rsidRDefault="00C14C4C" w:rsidP="00C14C4C">
      <w:pPr>
        <w:pStyle w:val="Odstavecseseznamem"/>
        <w:ind w:left="0"/>
        <w:jc w:val="both"/>
        <w:rPr>
          <w:rFonts w:ascii="Georgia" w:hAnsi="Georgia"/>
          <w:sz w:val="21"/>
          <w:szCs w:val="21"/>
        </w:rPr>
      </w:pPr>
      <w:r w:rsidRPr="00326FC0">
        <w:rPr>
          <w:rFonts w:ascii="Georgia" w:hAnsi="Georgia"/>
          <w:sz w:val="21"/>
          <w:szCs w:val="21"/>
        </w:rPr>
        <w:t xml:space="preserve">Pokud podává nabídku více účastníků společně, musí každý z nich prokázat splnění základní způsobilosti </w:t>
      </w:r>
      <w:r>
        <w:rPr>
          <w:rFonts w:ascii="Georgia" w:hAnsi="Georgia"/>
          <w:sz w:val="21"/>
          <w:szCs w:val="21"/>
        </w:rPr>
        <w:t xml:space="preserve">dle </w:t>
      </w:r>
      <w:proofErr w:type="spellStart"/>
      <w:r>
        <w:rPr>
          <w:rFonts w:ascii="Georgia" w:hAnsi="Georgia"/>
          <w:sz w:val="21"/>
          <w:szCs w:val="21"/>
        </w:rPr>
        <w:t>ust</w:t>
      </w:r>
      <w:proofErr w:type="spellEnd"/>
      <w:r>
        <w:rPr>
          <w:rFonts w:ascii="Georgia" w:hAnsi="Georgia"/>
          <w:sz w:val="21"/>
          <w:szCs w:val="21"/>
        </w:rPr>
        <w:t xml:space="preserve">. § 74 zákona </w:t>
      </w:r>
      <w:r w:rsidRPr="00326FC0">
        <w:rPr>
          <w:rFonts w:ascii="Georgia" w:hAnsi="Georgia"/>
          <w:sz w:val="21"/>
          <w:szCs w:val="21"/>
        </w:rPr>
        <w:t xml:space="preserve">v plném rozsahu, a dále profesní způsobilost podle § 77 odst. 1 zákona (výpis z obchodního rejstříku). Ostatní kvalifikační předpoklady musejí splnit všichni takto zúčastnění účastníci společně. Má-li být předmět plnění veřejné zakázky plněn společně několika účastníky, požaduje zadavatel předložení smlouvy, ve které bude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w:t>
      </w:r>
    </w:p>
    <w:p w14:paraId="0157B958" w14:textId="77777777" w:rsidR="00C14C4C" w:rsidRPr="00B1546A" w:rsidRDefault="00C14C4C" w:rsidP="00C14C4C">
      <w:pPr>
        <w:pStyle w:val="Nadpis2"/>
        <w:numPr>
          <w:ilvl w:val="1"/>
          <w:numId w:val="26"/>
        </w:numPr>
        <w:ind w:left="1080" w:hanging="806"/>
        <w:rPr>
          <w:rFonts w:ascii="Georgia" w:hAnsi="Georgia"/>
          <w:sz w:val="21"/>
          <w:szCs w:val="21"/>
        </w:rPr>
      </w:pPr>
      <w:r w:rsidRPr="00B1546A">
        <w:rPr>
          <w:rFonts w:ascii="Georgia" w:hAnsi="Georgia"/>
          <w:sz w:val="21"/>
          <w:szCs w:val="21"/>
        </w:rPr>
        <w:t xml:space="preserve">Základní </w:t>
      </w:r>
      <w:bookmarkEnd w:id="103"/>
      <w:bookmarkEnd w:id="104"/>
      <w:bookmarkEnd w:id="105"/>
      <w:r>
        <w:rPr>
          <w:rFonts w:ascii="Georgia" w:hAnsi="Georgia"/>
          <w:sz w:val="21"/>
          <w:szCs w:val="21"/>
        </w:rPr>
        <w:t>způsobilost</w:t>
      </w:r>
      <w:bookmarkEnd w:id="106"/>
    </w:p>
    <w:p w14:paraId="0157B959" w14:textId="77777777" w:rsidR="00C14C4C" w:rsidRPr="00457A62" w:rsidRDefault="00C14C4C" w:rsidP="00C14C4C">
      <w:pPr>
        <w:spacing w:after="120"/>
        <w:rPr>
          <w:rFonts w:ascii="Georgia" w:hAnsi="Georgia"/>
          <w:sz w:val="21"/>
          <w:szCs w:val="21"/>
        </w:rPr>
      </w:pPr>
      <w:r w:rsidRPr="00457A62">
        <w:rPr>
          <w:rFonts w:ascii="Georgia" w:hAnsi="Georgia"/>
          <w:sz w:val="21"/>
          <w:szCs w:val="21"/>
        </w:rPr>
        <w:t>Zadavatel požaduje, aby účastník prokázal splnění základní způsobilosti v rozsahu dle ustanovení § 74 zákona. Způsobilý není dodavatel</w:t>
      </w:r>
      <w:r>
        <w:rPr>
          <w:rFonts w:ascii="Georgia" w:hAnsi="Georgia"/>
          <w:sz w:val="21"/>
          <w:szCs w:val="21"/>
        </w:rPr>
        <w:t>,</w:t>
      </w:r>
      <w:r w:rsidRPr="00457A62">
        <w:rPr>
          <w:rFonts w:ascii="Georgia" w:hAnsi="Georgia"/>
          <w:sz w:val="21"/>
          <w:szCs w:val="21"/>
        </w:rPr>
        <w:t xml:space="preserve"> který </w:t>
      </w:r>
    </w:p>
    <w:p w14:paraId="0157B95A" w14:textId="77777777" w:rsidR="00C14C4C" w:rsidRPr="00457A62" w:rsidRDefault="00C14C4C" w:rsidP="00C14C4C">
      <w:pPr>
        <w:pStyle w:val="Odstavecseseznamem"/>
        <w:numPr>
          <w:ilvl w:val="0"/>
          <w:numId w:val="17"/>
        </w:numPr>
        <w:suppressAutoHyphens w:val="0"/>
        <w:spacing w:after="120"/>
        <w:rPr>
          <w:rFonts w:ascii="Georgia" w:hAnsi="Georgia"/>
          <w:sz w:val="21"/>
          <w:szCs w:val="21"/>
        </w:rPr>
      </w:pPr>
      <w:r>
        <w:rPr>
          <w:rFonts w:ascii="Georgia" w:hAnsi="Georgia"/>
          <w:color w:val="000000"/>
          <w:sz w:val="21"/>
          <w:szCs w:val="21"/>
        </w:rPr>
        <w:t>b</w:t>
      </w:r>
      <w:r w:rsidRPr="00457A62">
        <w:rPr>
          <w:rFonts w:ascii="Georgia" w:hAnsi="Georgia"/>
          <w:color w:val="000000"/>
          <w:sz w:val="21"/>
          <w:szCs w:val="21"/>
        </w:rPr>
        <w:t>yl v zemi svého sídla v posledních 5 letech před zahájením zadávacího řízení pravomocné odsouzen pro trestný čin uvedený v příloze č. 3 zákona nebo obdobný trestný čin podle právního řádu země sídla dodavatele,</w:t>
      </w:r>
    </w:p>
    <w:p w14:paraId="0157B95B" w14:textId="77777777" w:rsidR="00C14C4C" w:rsidRPr="00457A62" w:rsidRDefault="00C14C4C" w:rsidP="00C14C4C">
      <w:pPr>
        <w:pStyle w:val="Odstavecseseznamem"/>
        <w:spacing w:after="120"/>
        <w:rPr>
          <w:rFonts w:ascii="Georgia" w:hAnsi="Georgia"/>
          <w:sz w:val="21"/>
          <w:szCs w:val="21"/>
        </w:rPr>
      </w:pPr>
    </w:p>
    <w:p w14:paraId="0157B95C" w14:textId="77777777" w:rsidR="00C14C4C" w:rsidRPr="00326FC0" w:rsidRDefault="00C14C4C" w:rsidP="00C14C4C">
      <w:pPr>
        <w:pStyle w:val="Odstavecseseznamem"/>
        <w:numPr>
          <w:ilvl w:val="0"/>
          <w:numId w:val="17"/>
        </w:numPr>
        <w:suppressAutoHyphens w:val="0"/>
        <w:spacing w:after="120"/>
        <w:rPr>
          <w:rFonts w:ascii="Georgia" w:hAnsi="Georgia"/>
          <w:sz w:val="21"/>
          <w:szCs w:val="21"/>
        </w:rPr>
      </w:pPr>
      <w:r>
        <w:rPr>
          <w:rFonts w:ascii="Georgia" w:hAnsi="Georgia"/>
          <w:color w:val="000000"/>
          <w:sz w:val="21"/>
          <w:szCs w:val="21"/>
        </w:rPr>
        <w:t>m</w:t>
      </w:r>
      <w:r w:rsidRPr="00457A62">
        <w:rPr>
          <w:rFonts w:ascii="Georgia" w:hAnsi="Georgia"/>
          <w:color w:val="000000"/>
          <w:sz w:val="21"/>
          <w:szCs w:val="21"/>
        </w:rPr>
        <w:t>á v České republice nebo zemi svého sídla v evidenci daní zachycen splatný daňový nedoplatek</w:t>
      </w:r>
      <w:r>
        <w:rPr>
          <w:rFonts w:ascii="Georgia" w:hAnsi="Georgia"/>
          <w:color w:val="000000"/>
          <w:sz w:val="21"/>
          <w:szCs w:val="21"/>
        </w:rPr>
        <w:t>,</w:t>
      </w:r>
    </w:p>
    <w:p w14:paraId="0157B95D" w14:textId="77777777" w:rsidR="00C14C4C" w:rsidRPr="00326FC0" w:rsidRDefault="00C14C4C" w:rsidP="00C14C4C">
      <w:pPr>
        <w:pStyle w:val="Odstavecseseznamem"/>
        <w:suppressAutoHyphens w:val="0"/>
        <w:spacing w:after="120"/>
        <w:rPr>
          <w:rFonts w:ascii="Georgia" w:hAnsi="Georgia"/>
          <w:sz w:val="21"/>
          <w:szCs w:val="21"/>
        </w:rPr>
      </w:pPr>
    </w:p>
    <w:p w14:paraId="0157B95E" w14:textId="77777777" w:rsidR="00C14C4C" w:rsidRPr="00326FC0" w:rsidRDefault="00C14C4C" w:rsidP="00C14C4C">
      <w:pPr>
        <w:pStyle w:val="Odstavecseseznamem"/>
        <w:numPr>
          <w:ilvl w:val="0"/>
          <w:numId w:val="17"/>
        </w:numPr>
        <w:suppressAutoHyphens w:val="0"/>
        <w:spacing w:after="120"/>
        <w:rPr>
          <w:rFonts w:ascii="Georgia" w:hAnsi="Georgia"/>
          <w:sz w:val="21"/>
          <w:szCs w:val="21"/>
        </w:rPr>
      </w:pPr>
      <w:r>
        <w:rPr>
          <w:rFonts w:ascii="Georgia" w:hAnsi="Georgia"/>
          <w:color w:val="000000"/>
          <w:sz w:val="21"/>
          <w:szCs w:val="21"/>
        </w:rPr>
        <w:t>m</w:t>
      </w:r>
      <w:r w:rsidRPr="00457A62">
        <w:rPr>
          <w:rFonts w:ascii="Georgia" w:hAnsi="Georgia"/>
          <w:color w:val="000000"/>
          <w:sz w:val="21"/>
          <w:szCs w:val="21"/>
        </w:rPr>
        <w:t>á v České republice nebo v zemi svého sídla splatný nedoplatek na pojistném nebo na penále na veřejné zdravotní pojištění</w:t>
      </w:r>
      <w:r>
        <w:rPr>
          <w:rFonts w:ascii="Georgia" w:hAnsi="Georgia"/>
          <w:color w:val="000000"/>
          <w:sz w:val="21"/>
          <w:szCs w:val="21"/>
        </w:rPr>
        <w:t>,</w:t>
      </w:r>
    </w:p>
    <w:p w14:paraId="0157B95F" w14:textId="77777777" w:rsidR="00C14C4C" w:rsidRPr="00326FC0" w:rsidRDefault="00C14C4C" w:rsidP="00C14C4C">
      <w:pPr>
        <w:pStyle w:val="Odstavecseseznamem"/>
        <w:suppressAutoHyphens w:val="0"/>
        <w:spacing w:after="120"/>
        <w:rPr>
          <w:rFonts w:ascii="Georgia" w:hAnsi="Georgia"/>
          <w:sz w:val="21"/>
          <w:szCs w:val="21"/>
        </w:rPr>
      </w:pPr>
    </w:p>
    <w:p w14:paraId="0157B960" w14:textId="77777777" w:rsidR="00C14C4C" w:rsidRPr="00326FC0" w:rsidRDefault="00C14C4C" w:rsidP="00C14C4C">
      <w:pPr>
        <w:pStyle w:val="Odstavecseseznamem"/>
        <w:numPr>
          <w:ilvl w:val="0"/>
          <w:numId w:val="17"/>
        </w:numPr>
        <w:suppressAutoHyphens w:val="0"/>
        <w:spacing w:after="120"/>
        <w:rPr>
          <w:rFonts w:ascii="Georgia" w:hAnsi="Georgia"/>
          <w:sz w:val="21"/>
          <w:szCs w:val="21"/>
        </w:rPr>
      </w:pPr>
      <w:r>
        <w:rPr>
          <w:rFonts w:ascii="Georgia" w:hAnsi="Georgia"/>
          <w:color w:val="000000"/>
          <w:sz w:val="21"/>
          <w:szCs w:val="21"/>
        </w:rPr>
        <w:t>m</w:t>
      </w:r>
      <w:r w:rsidRPr="00457A62">
        <w:rPr>
          <w:rFonts w:ascii="Georgia" w:hAnsi="Georgia"/>
          <w:color w:val="000000"/>
          <w:sz w:val="21"/>
          <w:szCs w:val="21"/>
        </w:rPr>
        <w:t>á v České republice nebo v zemi svého sídla splatný nedoplatek na pojistném nebo penále na sociální zabezpečení a příspěvku na státní politiku zaměstnanosti</w:t>
      </w:r>
      <w:r>
        <w:rPr>
          <w:rFonts w:ascii="Georgia" w:hAnsi="Georgia"/>
          <w:color w:val="000000"/>
          <w:sz w:val="21"/>
          <w:szCs w:val="21"/>
        </w:rPr>
        <w:t>,</w:t>
      </w:r>
    </w:p>
    <w:p w14:paraId="0157B961" w14:textId="77777777" w:rsidR="00C14C4C" w:rsidRPr="00326FC0" w:rsidRDefault="00C14C4C" w:rsidP="00C14C4C">
      <w:pPr>
        <w:pStyle w:val="Odstavecseseznamem"/>
        <w:suppressAutoHyphens w:val="0"/>
        <w:spacing w:after="120"/>
        <w:rPr>
          <w:rFonts w:ascii="Georgia" w:hAnsi="Georgia"/>
          <w:sz w:val="21"/>
          <w:szCs w:val="21"/>
        </w:rPr>
      </w:pPr>
    </w:p>
    <w:p w14:paraId="0157B962" w14:textId="77777777" w:rsidR="00C14C4C" w:rsidRPr="00457A62" w:rsidRDefault="00C14C4C" w:rsidP="00C14C4C">
      <w:pPr>
        <w:pStyle w:val="Odstavecseseznamem"/>
        <w:numPr>
          <w:ilvl w:val="0"/>
          <w:numId w:val="17"/>
        </w:numPr>
        <w:suppressAutoHyphens w:val="0"/>
        <w:spacing w:after="120"/>
        <w:rPr>
          <w:rFonts w:ascii="Georgia" w:hAnsi="Georgia"/>
          <w:sz w:val="21"/>
          <w:szCs w:val="21"/>
        </w:rPr>
      </w:pPr>
      <w:r>
        <w:rPr>
          <w:rFonts w:ascii="Georgia" w:hAnsi="Georgia"/>
          <w:color w:val="000000"/>
          <w:sz w:val="21"/>
          <w:szCs w:val="21"/>
        </w:rPr>
        <w:t>j</w:t>
      </w:r>
      <w:r w:rsidRPr="00457A62">
        <w:rPr>
          <w:rFonts w:ascii="Georgia" w:hAnsi="Georgia"/>
          <w:color w:val="000000"/>
          <w:sz w:val="21"/>
          <w:szCs w:val="21"/>
        </w:rPr>
        <w:t>e v likvidaci, proti němuž bylo vydáno rozhodnutí o úpadku, vůči němuž byla nařízena nucená správa podle jiného právního předpisu nebo v obdobné situaci podle právního řádu země sídla dodavatele</w:t>
      </w:r>
      <w:r>
        <w:rPr>
          <w:rFonts w:ascii="Georgia" w:hAnsi="Georgia"/>
          <w:color w:val="000000"/>
          <w:sz w:val="21"/>
          <w:szCs w:val="21"/>
        </w:rPr>
        <w:t>.</w:t>
      </w:r>
    </w:p>
    <w:p w14:paraId="0157B963" w14:textId="77777777" w:rsidR="00C14C4C" w:rsidRPr="00457A62" w:rsidRDefault="00C14C4C" w:rsidP="00C14C4C">
      <w:pPr>
        <w:spacing w:after="120"/>
        <w:jc w:val="both"/>
        <w:rPr>
          <w:rFonts w:ascii="Georgia" w:hAnsi="Georgia"/>
          <w:sz w:val="21"/>
          <w:szCs w:val="21"/>
        </w:rPr>
      </w:pPr>
      <w:r>
        <w:rPr>
          <w:rFonts w:ascii="Georgia" w:hAnsi="Georgia"/>
          <w:sz w:val="21"/>
          <w:szCs w:val="21"/>
        </w:rPr>
        <w:t xml:space="preserve">Splnění </w:t>
      </w:r>
      <w:r w:rsidRPr="00DD4AD4">
        <w:rPr>
          <w:rFonts w:ascii="Georgia" w:hAnsi="Georgia"/>
          <w:sz w:val="21"/>
          <w:szCs w:val="21"/>
        </w:rPr>
        <w:t xml:space="preserve">základní kvalifikační způsobilosti účastník prokáže předložením jednotného evropského osvědčení nebo čestného prohlášení. Účastník může použít vzorové čestné prohlášení dle </w:t>
      </w:r>
      <w:r>
        <w:rPr>
          <w:rFonts w:ascii="Georgia" w:hAnsi="Georgia"/>
          <w:b/>
          <w:sz w:val="21"/>
          <w:szCs w:val="21"/>
          <w:u w:val="single"/>
        </w:rPr>
        <w:t>Přílohy č. 5</w:t>
      </w:r>
      <w:r w:rsidRPr="00DD4AD4">
        <w:rPr>
          <w:rFonts w:ascii="Georgia" w:hAnsi="Georgia"/>
          <w:sz w:val="21"/>
          <w:szCs w:val="21"/>
        </w:rPr>
        <w:t xml:space="preserve"> této zadávací dokumentace. Doklady prokazující základní způsobilost musí prokazovat splnění požadovaného kritéria způsobilosti nejpozději v době 3 měsíců přede dnem podání nabídky.</w:t>
      </w:r>
    </w:p>
    <w:p w14:paraId="0157B964" w14:textId="77777777" w:rsidR="00C14C4C" w:rsidRPr="00457A62" w:rsidRDefault="00C14C4C" w:rsidP="00C14C4C">
      <w:pPr>
        <w:spacing w:after="120"/>
        <w:jc w:val="both"/>
        <w:rPr>
          <w:rFonts w:ascii="Georgia" w:hAnsi="Georgia"/>
          <w:sz w:val="21"/>
          <w:szCs w:val="21"/>
        </w:rPr>
      </w:pPr>
      <w:r>
        <w:rPr>
          <w:rFonts w:ascii="Georgia" w:hAnsi="Georgia"/>
          <w:sz w:val="21"/>
          <w:szCs w:val="21"/>
        </w:rPr>
        <w:t>Před uzavřením smlouvy účastník</w:t>
      </w:r>
      <w:r w:rsidRPr="00457A62">
        <w:rPr>
          <w:rFonts w:ascii="Georgia" w:hAnsi="Georgia"/>
          <w:sz w:val="21"/>
          <w:szCs w:val="21"/>
        </w:rPr>
        <w:t xml:space="preserve"> na výzvu zadavatele dále doloží:</w:t>
      </w:r>
    </w:p>
    <w:p w14:paraId="0157B965" w14:textId="77777777" w:rsidR="00C14C4C" w:rsidRPr="00457A62" w:rsidRDefault="00C14C4C" w:rsidP="00C14C4C">
      <w:pPr>
        <w:pStyle w:val="LightGrid-Accent31"/>
        <w:numPr>
          <w:ilvl w:val="0"/>
          <w:numId w:val="16"/>
        </w:numPr>
        <w:spacing w:after="120" w:line="240" w:lineRule="auto"/>
        <w:contextualSpacing w:val="0"/>
        <w:jc w:val="both"/>
        <w:rPr>
          <w:rFonts w:ascii="Georgia" w:hAnsi="Georgia"/>
          <w:sz w:val="21"/>
          <w:szCs w:val="21"/>
        </w:rPr>
      </w:pPr>
      <w:r w:rsidRPr="00457A62">
        <w:rPr>
          <w:rFonts w:ascii="Georgia" w:hAnsi="Georgia"/>
          <w:sz w:val="21"/>
          <w:szCs w:val="21"/>
        </w:rPr>
        <w:t xml:space="preserve">výpis z evidence Rejstříku trestů dle </w:t>
      </w:r>
      <w:r>
        <w:rPr>
          <w:rFonts w:ascii="Georgia" w:hAnsi="Georgia"/>
          <w:sz w:val="21"/>
          <w:szCs w:val="21"/>
        </w:rPr>
        <w:t>§ 75 odst. 1 písm. a) zákona</w:t>
      </w:r>
    </w:p>
    <w:p w14:paraId="0157B966" w14:textId="77777777" w:rsidR="00C14C4C" w:rsidRDefault="00C14C4C" w:rsidP="00C14C4C">
      <w:pPr>
        <w:pStyle w:val="LightGrid-Accent31"/>
        <w:numPr>
          <w:ilvl w:val="0"/>
          <w:numId w:val="16"/>
        </w:numPr>
        <w:spacing w:after="120" w:line="240" w:lineRule="auto"/>
        <w:contextualSpacing w:val="0"/>
        <w:jc w:val="both"/>
        <w:rPr>
          <w:rFonts w:ascii="Georgia" w:hAnsi="Georgia"/>
          <w:sz w:val="21"/>
          <w:szCs w:val="21"/>
        </w:rPr>
      </w:pPr>
      <w:r w:rsidRPr="00457A62">
        <w:rPr>
          <w:rFonts w:ascii="Georgia" w:hAnsi="Georgia"/>
          <w:sz w:val="21"/>
          <w:szCs w:val="21"/>
        </w:rPr>
        <w:lastRenderedPageBreak/>
        <w:t xml:space="preserve">potvrzení příslušného finančního úřadu dle </w:t>
      </w:r>
      <w:r>
        <w:rPr>
          <w:rFonts w:ascii="Georgia" w:hAnsi="Georgia"/>
          <w:sz w:val="21"/>
          <w:szCs w:val="21"/>
        </w:rPr>
        <w:t>§ 75 odst. 1 písm. b) zákona</w:t>
      </w:r>
    </w:p>
    <w:p w14:paraId="0157B967" w14:textId="77777777" w:rsidR="00C14C4C" w:rsidRDefault="00C14C4C" w:rsidP="00C14C4C">
      <w:pPr>
        <w:pStyle w:val="LightGrid-Accent31"/>
        <w:numPr>
          <w:ilvl w:val="0"/>
          <w:numId w:val="16"/>
        </w:numPr>
        <w:spacing w:after="120" w:line="240" w:lineRule="auto"/>
        <w:contextualSpacing w:val="0"/>
        <w:jc w:val="both"/>
        <w:rPr>
          <w:rFonts w:ascii="Georgia" w:hAnsi="Georgia"/>
          <w:sz w:val="21"/>
          <w:szCs w:val="21"/>
        </w:rPr>
      </w:pPr>
      <w:r w:rsidRPr="00377713">
        <w:rPr>
          <w:rFonts w:ascii="Georgia" w:hAnsi="Georgia"/>
          <w:sz w:val="21"/>
          <w:szCs w:val="21"/>
        </w:rPr>
        <w:t>potvrzení příslušného orgánu či instituce dle § 75 odst. 1 písm. d) zákona</w:t>
      </w:r>
      <w:r>
        <w:rPr>
          <w:rFonts w:ascii="Georgia" w:hAnsi="Georgia"/>
          <w:sz w:val="21"/>
          <w:szCs w:val="21"/>
        </w:rPr>
        <w:t>,</w:t>
      </w:r>
    </w:p>
    <w:p w14:paraId="0157B968" w14:textId="77777777" w:rsidR="00C14C4C" w:rsidRPr="00326FC0" w:rsidRDefault="00C14C4C" w:rsidP="00C14C4C">
      <w:pPr>
        <w:pStyle w:val="LightGrid-Accent31"/>
        <w:spacing w:after="120" w:line="240" w:lineRule="auto"/>
        <w:ind w:left="0"/>
        <w:contextualSpacing w:val="0"/>
        <w:jc w:val="both"/>
        <w:rPr>
          <w:rFonts w:ascii="Georgia" w:hAnsi="Georgia"/>
          <w:sz w:val="21"/>
          <w:szCs w:val="21"/>
        </w:rPr>
      </w:pPr>
      <w:r>
        <w:rPr>
          <w:rFonts w:ascii="Georgia" w:hAnsi="Georgia"/>
          <w:sz w:val="21"/>
          <w:szCs w:val="21"/>
        </w:rPr>
        <w:t>to vše v originálu nebo v úředně ověřené kopii.</w:t>
      </w:r>
    </w:p>
    <w:p w14:paraId="0157B969" w14:textId="77777777" w:rsidR="00C14C4C" w:rsidRPr="00B1546A" w:rsidRDefault="00C14C4C" w:rsidP="00C14C4C">
      <w:pPr>
        <w:pStyle w:val="Nadpis2"/>
        <w:numPr>
          <w:ilvl w:val="1"/>
          <w:numId w:val="26"/>
        </w:numPr>
        <w:ind w:left="1080" w:hanging="806"/>
        <w:rPr>
          <w:rFonts w:ascii="Georgia" w:hAnsi="Georgia"/>
          <w:sz w:val="21"/>
          <w:szCs w:val="21"/>
        </w:rPr>
      </w:pPr>
      <w:r w:rsidRPr="00B1546A">
        <w:rPr>
          <w:rFonts w:ascii="Georgia" w:hAnsi="Georgia"/>
          <w:sz w:val="21"/>
          <w:szCs w:val="21"/>
        </w:rPr>
        <w:t xml:space="preserve"> </w:t>
      </w:r>
      <w:bookmarkStart w:id="107" w:name="_Toc493149108"/>
      <w:r w:rsidRPr="00B1546A">
        <w:rPr>
          <w:rFonts w:ascii="Georgia" w:hAnsi="Georgia"/>
          <w:sz w:val="21"/>
          <w:szCs w:val="21"/>
        </w:rPr>
        <w:t xml:space="preserve">Profesní </w:t>
      </w:r>
      <w:bookmarkEnd w:id="107"/>
      <w:r>
        <w:rPr>
          <w:rFonts w:ascii="Georgia" w:hAnsi="Georgia"/>
          <w:sz w:val="21"/>
          <w:szCs w:val="21"/>
        </w:rPr>
        <w:t>způsobilost</w:t>
      </w:r>
    </w:p>
    <w:p w14:paraId="0157B96A" w14:textId="77777777" w:rsidR="00C14C4C" w:rsidRPr="00B1546A" w:rsidRDefault="00C14C4C" w:rsidP="00C14C4C">
      <w:pPr>
        <w:spacing w:after="120"/>
        <w:jc w:val="both"/>
        <w:rPr>
          <w:rFonts w:ascii="Georgia" w:hAnsi="Georgia"/>
          <w:b/>
          <w:color w:val="000000"/>
          <w:sz w:val="21"/>
          <w:szCs w:val="21"/>
        </w:rPr>
      </w:pPr>
      <w:bookmarkStart w:id="108" w:name="_Toc138064317"/>
      <w:bookmarkStart w:id="109" w:name="_Toc138064318"/>
      <w:bookmarkStart w:id="110" w:name="_Toc138064320"/>
      <w:bookmarkStart w:id="111" w:name="_Toc138064321"/>
      <w:bookmarkStart w:id="112" w:name="_Toc321933700"/>
      <w:bookmarkStart w:id="113" w:name="_Toc322080032"/>
      <w:bookmarkStart w:id="114" w:name="_Toc326068244"/>
      <w:bookmarkStart w:id="115" w:name="_Toc104000281"/>
      <w:bookmarkStart w:id="116" w:name="_Toc129595674"/>
      <w:bookmarkStart w:id="117" w:name="_Toc194398251"/>
      <w:bookmarkEnd w:id="108"/>
      <w:bookmarkEnd w:id="109"/>
      <w:bookmarkEnd w:id="110"/>
      <w:bookmarkEnd w:id="111"/>
      <w:r w:rsidRPr="00B1546A">
        <w:rPr>
          <w:rFonts w:ascii="Georgia" w:hAnsi="Georgia"/>
          <w:b/>
          <w:color w:val="000000"/>
          <w:sz w:val="21"/>
          <w:szCs w:val="21"/>
        </w:rPr>
        <w:t xml:space="preserve">Splnění profesních </w:t>
      </w:r>
      <w:r w:rsidRPr="00DF7C53">
        <w:rPr>
          <w:rFonts w:ascii="Georgia" w:hAnsi="Georgia"/>
          <w:b/>
          <w:color w:val="000000"/>
          <w:sz w:val="21"/>
          <w:szCs w:val="21"/>
        </w:rPr>
        <w:t xml:space="preserve">kvalifikačních předpokladů prokazuje účastník předložením jednotného evropského osvědčení nebo čestného prohlášení. </w:t>
      </w:r>
      <w:r w:rsidRPr="00DF7C53">
        <w:rPr>
          <w:rFonts w:ascii="Georgia" w:hAnsi="Georgia"/>
          <w:color w:val="000000"/>
          <w:sz w:val="21"/>
          <w:szCs w:val="21"/>
        </w:rPr>
        <w:t>Účastník je oprávněn použít vzor čestného prohlášení uvedený v </w:t>
      </w:r>
      <w:r w:rsidRPr="00DF7C53">
        <w:rPr>
          <w:rFonts w:ascii="Georgia" w:hAnsi="Georgia"/>
          <w:b/>
          <w:color w:val="000000"/>
          <w:sz w:val="21"/>
          <w:szCs w:val="21"/>
          <w:u w:val="single"/>
        </w:rPr>
        <w:t xml:space="preserve">Příloze č. </w:t>
      </w:r>
      <w:r>
        <w:rPr>
          <w:rFonts w:ascii="Georgia" w:hAnsi="Georgia"/>
          <w:b/>
          <w:color w:val="000000"/>
          <w:sz w:val="21"/>
          <w:szCs w:val="21"/>
          <w:u w:val="single"/>
        </w:rPr>
        <w:t>5</w:t>
      </w:r>
      <w:r w:rsidRPr="00DF7C53">
        <w:rPr>
          <w:rFonts w:ascii="Georgia" w:hAnsi="Georgia"/>
          <w:color w:val="000000"/>
          <w:sz w:val="21"/>
          <w:szCs w:val="21"/>
        </w:rPr>
        <w:t xml:space="preserve"> této ZD.</w:t>
      </w:r>
    </w:p>
    <w:p w14:paraId="0157B96B" w14:textId="77777777" w:rsidR="00C14C4C" w:rsidRDefault="00C14C4C" w:rsidP="00C14C4C">
      <w:pPr>
        <w:jc w:val="both"/>
        <w:rPr>
          <w:rFonts w:ascii="Georgia" w:hAnsi="Georgia"/>
          <w:sz w:val="21"/>
          <w:szCs w:val="21"/>
        </w:rPr>
      </w:pPr>
      <w:r w:rsidRPr="007154B6">
        <w:rPr>
          <w:rFonts w:ascii="Georgia" w:hAnsi="Georgia"/>
          <w:sz w:val="21"/>
          <w:szCs w:val="21"/>
        </w:rPr>
        <w:t xml:space="preserve">Zadavatel požaduje, aby účastník </w:t>
      </w:r>
      <w:r w:rsidRPr="0099565D">
        <w:rPr>
          <w:rFonts w:ascii="Georgia" w:hAnsi="Georgia"/>
          <w:sz w:val="21"/>
          <w:szCs w:val="21"/>
        </w:rPr>
        <w:t xml:space="preserve">prokázal splnění profesní způsobilosti v rozsahu dle ustanovení § 77 odst. 1 a § 77 odst. 2 písm. a) </w:t>
      </w:r>
      <w:r>
        <w:rPr>
          <w:rFonts w:ascii="Georgia" w:hAnsi="Georgia"/>
          <w:sz w:val="21"/>
          <w:szCs w:val="21"/>
        </w:rPr>
        <w:t xml:space="preserve">a c) </w:t>
      </w:r>
      <w:r w:rsidRPr="0099565D">
        <w:rPr>
          <w:rFonts w:ascii="Georgia" w:hAnsi="Georgia"/>
          <w:sz w:val="21"/>
          <w:szCs w:val="21"/>
        </w:rPr>
        <w:t>zákona.</w:t>
      </w:r>
    </w:p>
    <w:p w14:paraId="0157B96C" w14:textId="77777777" w:rsidR="00C14C4C" w:rsidRDefault="00C14C4C" w:rsidP="00C14C4C">
      <w:pPr>
        <w:jc w:val="both"/>
        <w:rPr>
          <w:rFonts w:ascii="Georgia" w:hAnsi="Georgia"/>
          <w:sz w:val="21"/>
          <w:szCs w:val="21"/>
        </w:rPr>
      </w:pPr>
    </w:p>
    <w:p w14:paraId="0157B96D" w14:textId="77777777" w:rsidR="00C14C4C" w:rsidRDefault="00C14C4C" w:rsidP="00C14C4C">
      <w:pPr>
        <w:jc w:val="both"/>
        <w:rPr>
          <w:rFonts w:ascii="Georgia" w:hAnsi="Georgia"/>
          <w:color w:val="000000"/>
          <w:spacing w:val="6"/>
          <w:sz w:val="21"/>
          <w:szCs w:val="21"/>
        </w:rPr>
      </w:pPr>
      <w:r w:rsidRPr="00BA499E">
        <w:rPr>
          <w:rFonts w:ascii="Georgia" w:hAnsi="Georgia"/>
          <w:sz w:val="21"/>
          <w:szCs w:val="21"/>
        </w:rPr>
        <w:t>Účastník, se kterým má být uzavřena smlouva, je povinen před uzavřením sml</w:t>
      </w:r>
      <w:r>
        <w:rPr>
          <w:rFonts w:ascii="Georgia" w:hAnsi="Georgia"/>
          <w:sz w:val="21"/>
          <w:szCs w:val="21"/>
        </w:rPr>
        <w:t>o</w:t>
      </w:r>
      <w:r w:rsidRPr="00BA499E">
        <w:rPr>
          <w:rFonts w:ascii="Georgia" w:hAnsi="Georgia"/>
          <w:sz w:val="21"/>
          <w:szCs w:val="21"/>
        </w:rPr>
        <w:t>uv</w:t>
      </w:r>
      <w:r>
        <w:rPr>
          <w:rFonts w:ascii="Georgia" w:hAnsi="Georgia"/>
          <w:sz w:val="21"/>
          <w:szCs w:val="21"/>
        </w:rPr>
        <w:t>y</w:t>
      </w:r>
      <w:r w:rsidRPr="00BA499E">
        <w:rPr>
          <w:rFonts w:ascii="Georgia" w:hAnsi="Georgia"/>
          <w:sz w:val="21"/>
          <w:szCs w:val="21"/>
        </w:rPr>
        <w:t xml:space="preserve"> předložit zadavateli</w:t>
      </w:r>
      <w:r w:rsidRPr="00BA499E">
        <w:rPr>
          <w:rFonts w:ascii="Georgia" w:hAnsi="Georgia"/>
          <w:color w:val="000000"/>
          <w:spacing w:val="6"/>
          <w:sz w:val="21"/>
          <w:szCs w:val="21"/>
        </w:rPr>
        <w:t>:</w:t>
      </w:r>
    </w:p>
    <w:p w14:paraId="0157B96E" w14:textId="77777777" w:rsidR="00C14C4C" w:rsidRPr="00BA499E" w:rsidRDefault="00C14C4C" w:rsidP="00C14C4C">
      <w:pPr>
        <w:rPr>
          <w:rFonts w:ascii="Georgia" w:hAnsi="Georgia"/>
          <w:color w:val="000000"/>
          <w:spacing w:val="6"/>
          <w:sz w:val="21"/>
          <w:szCs w:val="21"/>
        </w:rPr>
      </w:pPr>
    </w:p>
    <w:p w14:paraId="0157B96F" w14:textId="77777777" w:rsidR="00C14C4C" w:rsidRPr="006B7D43" w:rsidRDefault="00C14C4C" w:rsidP="00C14C4C">
      <w:pPr>
        <w:pStyle w:val="Odstavecseseznamem"/>
        <w:numPr>
          <w:ilvl w:val="0"/>
          <w:numId w:val="5"/>
        </w:numPr>
        <w:tabs>
          <w:tab w:val="clear" w:pos="720"/>
          <w:tab w:val="num" w:pos="360"/>
        </w:tabs>
        <w:suppressAutoHyphens w:val="0"/>
        <w:spacing w:after="120"/>
        <w:ind w:left="360"/>
        <w:contextualSpacing w:val="0"/>
        <w:jc w:val="both"/>
        <w:rPr>
          <w:rFonts w:ascii="Georgia" w:hAnsi="Georgia"/>
          <w:color w:val="000000"/>
          <w:spacing w:val="6"/>
          <w:sz w:val="21"/>
          <w:szCs w:val="21"/>
        </w:rPr>
      </w:pPr>
      <w:r>
        <w:rPr>
          <w:rFonts w:ascii="Georgia" w:hAnsi="Georgia"/>
          <w:color w:val="000000"/>
          <w:spacing w:val="6"/>
          <w:sz w:val="21"/>
          <w:szCs w:val="21"/>
        </w:rPr>
        <w:t>v</w:t>
      </w:r>
      <w:r w:rsidRPr="00BA499E">
        <w:rPr>
          <w:rFonts w:ascii="Georgia" w:hAnsi="Georgia"/>
          <w:color w:val="000000"/>
          <w:spacing w:val="6"/>
          <w:sz w:val="21"/>
          <w:szCs w:val="21"/>
        </w:rPr>
        <w:t>ýpis z obchodního rejstříku nebo jiné obdobné evidence, pokud jiný právní předpis zápis do takové evidence vyžaduje</w:t>
      </w:r>
      <w:r>
        <w:rPr>
          <w:rFonts w:ascii="Georgia" w:hAnsi="Georgia"/>
          <w:sz w:val="21"/>
          <w:szCs w:val="21"/>
        </w:rPr>
        <w:t xml:space="preserve">, tento výpis musí prokazovat splnění profesní způsobilosti </w:t>
      </w:r>
      <w:r w:rsidRPr="006429A9">
        <w:rPr>
          <w:rFonts w:ascii="Georgia" w:hAnsi="Georgia"/>
          <w:sz w:val="21"/>
          <w:szCs w:val="21"/>
        </w:rPr>
        <w:t xml:space="preserve">nejpozději v době 3 měsíců přede dnem </w:t>
      </w:r>
      <w:r>
        <w:rPr>
          <w:rFonts w:ascii="Georgia" w:hAnsi="Georgia"/>
          <w:sz w:val="21"/>
          <w:szCs w:val="21"/>
        </w:rPr>
        <w:t>podání nabídky</w:t>
      </w:r>
      <w:r w:rsidRPr="00BA499E">
        <w:rPr>
          <w:rFonts w:ascii="Georgia" w:hAnsi="Georgia"/>
          <w:sz w:val="21"/>
          <w:szCs w:val="21"/>
        </w:rPr>
        <w:t>,</w:t>
      </w:r>
    </w:p>
    <w:p w14:paraId="0157B970" w14:textId="77777777" w:rsidR="00C14C4C" w:rsidRDefault="00C14C4C" w:rsidP="00C14C4C">
      <w:pPr>
        <w:pStyle w:val="Odstavecseseznamem"/>
        <w:numPr>
          <w:ilvl w:val="0"/>
          <w:numId w:val="5"/>
        </w:numPr>
        <w:tabs>
          <w:tab w:val="clear" w:pos="720"/>
        </w:tabs>
        <w:spacing w:after="120"/>
        <w:ind w:left="426" w:hanging="426"/>
        <w:jc w:val="both"/>
        <w:rPr>
          <w:rFonts w:ascii="Georgia" w:hAnsi="Georgia"/>
          <w:color w:val="000000"/>
          <w:spacing w:val="6"/>
          <w:sz w:val="21"/>
          <w:szCs w:val="21"/>
        </w:rPr>
      </w:pPr>
      <w:r w:rsidRPr="006B7D43">
        <w:rPr>
          <w:rFonts w:ascii="Georgia" w:hAnsi="Georgia"/>
          <w:color w:val="000000"/>
          <w:spacing w:val="6"/>
          <w:sz w:val="21"/>
          <w:szCs w:val="21"/>
        </w:rPr>
        <w:t xml:space="preserve">doklad o oprávnění k podnikání podle zvláštních právních předpisů v rozsahu odpovídajícím předmětu Veřejné zakázky, zejména doklad prokazující příslušné živnostenské oprávnění či licenci, dle § 77 odst. 2 písm. a) </w:t>
      </w:r>
      <w:r>
        <w:rPr>
          <w:rFonts w:ascii="Georgia" w:hAnsi="Georgia"/>
          <w:color w:val="000000"/>
          <w:spacing w:val="6"/>
          <w:sz w:val="21"/>
          <w:szCs w:val="21"/>
        </w:rPr>
        <w:t>zákona</w:t>
      </w:r>
      <w:r w:rsidRPr="006B7D43">
        <w:rPr>
          <w:rFonts w:ascii="Georgia" w:hAnsi="Georgia"/>
          <w:color w:val="000000"/>
          <w:spacing w:val="6"/>
          <w:sz w:val="21"/>
          <w:szCs w:val="21"/>
        </w:rPr>
        <w:t>,</w:t>
      </w:r>
    </w:p>
    <w:p w14:paraId="0157B971" w14:textId="77777777" w:rsidR="00C14C4C" w:rsidRPr="006B7D43" w:rsidRDefault="00C14C4C" w:rsidP="00C14C4C">
      <w:pPr>
        <w:pStyle w:val="Odstavecseseznamem"/>
        <w:spacing w:after="120"/>
        <w:ind w:left="426"/>
        <w:jc w:val="both"/>
        <w:rPr>
          <w:rFonts w:ascii="Georgia" w:hAnsi="Georgia"/>
          <w:color w:val="000000"/>
          <w:spacing w:val="6"/>
          <w:sz w:val="21"/>
          <w:szCs w:val="21"/>
        </w:rPr>
      </w:pPr>
    </w:p>
    <w:p w14:paraId="0157B972" w14:textId="77777777" w:rsidR="00C14C4C" w:rsidRPr="006B7D43" w:rsidRDefault="00C14C4C" w:rsidP="00C14C4C">
      <w:pPr>
        <w:pStyle w:val="Odstavecseseznamem"/>
        <w:numPr>
          <w:ilvl w:val="0"/>
          <w:numId w:val="27"/>
        </w:numPr>
        <w:spacing w:after="120"/>
        <w:rPr>
          <w:rFonts w:ascii="Georgia" w:hAnsi="Georgia"/>
          <w:color w:val="000000"/>
          <w:spacing w:val="6"/>
          <w:sz w:val="21"/>
          <w:szCs w:val="21"/>
        </w:rPr>
      </w:pPr>
      <w:r w:rsidRPr="006B7D43">
        <w:rPr>
          <w:rFonts w:ascii="Georgia" w:hAnsi="Georgia"/>
          <w:color w:val="000000"/>
          <w:spacing w:val="6"/>
          <w:sz w:val="21"/>
          <w:szCs w:val="21"/>
        </w:rPr>
        <w:t>živnostenským oprávněním pro provádění staveb, jejich změn a odstraňování;</w:t>
      </w:r>
    </w:p>
    <w:p w14:paraId="0157B973" w14:textId="77777777" w:rsidR="00C14C4C" w:rsidRPr="006B7D43" w:rsidRDefault="00C14C4C" w:rsidP="00C14C4C">
      <w:pPr>
        <w:pStyle w:val="Odstavecseseznamem"/>
        <w:numPr>
          <w:ilvl w:val="0"/>
          <w:numId w:val="27"/>
        </w:numPr>
        <w:spacing w:after="120"/>
        <w:rPr>
          <w:rFonts w:ascii="Georgia" w:hAnsi="Georgia"/>
          <w:color w:val="000000"/>
          <w:spacing w:val="6"/>
          <w:sz w:val="21"/>
          <w:szCs w:val="21"/>
        </w:rPr>
      </w:pPr>
      <w:r w:rsidRPr="006B7D43">
        <w:rPr>
          <w:rFonts w:ascii="Georgia" w:hAnsi="Georgia"/>
          <w:color w:val="000000"/>
          <w:spacing w:val="6"/>
          <w:sz w:val="21"/>
          <w:szCs w:val="21"/>
        </w:rPr>
        <w:t>živnostenským oprávněním pro výkon zeměměřičských činností;</w:t>
      </w:r>
    </w:p>
    <w:p w14:paraId="0157B974" w14:textId="77777777" w:rsidR="00C14C4C" w:rsidRDefault="00C14C4C" w:rsidP="00C14C4C">
      <w:pPr>
        <w:pStyle w:val="Odstavecseseznamem"/>
        <w:numPr>
          <w:ilvl w:val="0"/>
          <w:numId w:val="27"/>
        </w:numPr>
        <w:spacing w:after="120"/>
        <w:rPr>
          <w:rFonts w:ascii="Georgia" w:hAnsi="Georgia"/>
          <w:color w:val="000000"/>
          <w:spacing w:val="6"/>
          <w:sz w:val="21"/>
          <w:szCs w:val="21"/>
        </w:rPr>
      </w:pPr>
      <w:r w:rsidRPr="006B7D43">
        <w:rPr>
          <w:rFonts w:ascii="Georgia" w:hAnsi="Georgia"/>
          <w:color w:val="000000"/>
          <w:spacing w:val="6"/>
          <w:sz w:val="21"/>
          <w:szCs w:val="21"/>
        </w:rPr>
        <w:t>poskytování služeb pro zemědělství, zahradnictví, rybníkářství, lesnictví a myslivost</w:t>
      </w:r>
    </w:p>
    <w:p w14:paraId="0157B975" w14:textId="77777777" w:rsidR="00C14C4C" w:rsidRPr="006B7D43" w:rsidRDefault="00C14C4C" w:rsidP="00C14C4C">
      <w:pPr>
        <w:pStyle w:val="Odstavecseseznamem"/>
        <w:spacing w:after="120"/>
        <w:jc w:val="both"/>
        <w:rPr>
          <w:rFonts w:ascii="Georgia" w:hAnsi="Georgia"/>
          <w:color w:val="000000"/>
          <w:spacing w:val="6"/>
          <w:sz w:val="21"/>
          <w:szCs w:val="21"/>
        </w:rPr>
      </w:pPr>
    </w:p>
    <w:p w14:paraId="0157B976" w14:textId="77777777" w:rsidR="00C14C4C" w:rsidRPr="00B04D4D" w:rsidRDefault="00C14C4C" w:rsidP="00C14C4C">
      <w:pPr>
        <w:pStyle w:val="LightGrid-Accent31"/>
        <w:numPr>
          <w:ilvl w:val="0"/>
          <w:numId w:val="27"/>
        </w:numPr>
        <w:spacing w:after="120"/>
        <w:rPr>
          <w:rFonts w:ascii="Georgia" w:hAnsi="Georgia"/>
          <w:sz w:val="21"/>
          <w:szCs w:val="21"/>
        </w:rPr>
      </w:pPr>
      <w:r w:rsidRPr="00B04D4D">
        <w:rPr>
          <w:rFonts w:ascii="Georgia" w:hAnsi="Georgia"/>
          <w:sz w:val="21"/>
          <w:szCs w:val="21"/>
        </w:rPr>
        <w:t xml:space="preserve">doklad osvědčující odbornou způsobilost </w:t>
      </w:r>
      <w:r>
        <w:rPr>
          <w:rFonts w:ascii="Georgia" w:hAnsi="Georgia"/>
          <w:sz w:val="21"/>
          <w:szCs w:val="21"/>
        </w:rPr>
        <w:t>dodavatele</w:t>
      </w:r>
      <w:r w:rsidRPr="00B04D4D">
        <w:rPr>
          <w:rFonts w:ascii="Georgia" w:hAnsi="Georgia"/>
          <w:sz w:val="21"/>
          <w:szCs w:val="21"/>
        </w:rPr>
        <w:t xml:space="preserve"> nebo osoby, jejímž prostřednictvím odbornou způsobilost zabezpečuje - osvědčení o autorizaci</w:t>
      </w:r>
      <w:r>
        <w:rPr>
          <w:rFonts w:ascii="Georgia" w:hAnsi="Georgia"/>
          <w:sz w:val="21"/>
          <w:szCs w:val="21"/>
        </w:rPr>
        <w:t xml:space="preserve"> </w:t>
      </w:r>
      <w:r w:rsidRPr="00B04D4D">
        <w:rPr>
          <w:rFonts w:ascii="Georgia" w:hAnsi="Georgia"/>
          <w:sz w:val="21"/>
          <w:szCs w:val="21"/>
        </w:rPr>
        <w:t xml:space="preserve">ve smyslu zák. č. 360/1992 Sb., o výkonu povolání autorizovaných architektů a o výkonu povolání autorizovaných inženýrů a techniků činných ve výstavbě, ve znění pozdějších předpisů (dále jen "zákon </w:t>
      </w:r>
      <w:r>
        <w:rPr>
          <w:rFonts w:ascii="Georgia" w:hAnsi="Georgia"/>
          <w:sz w:val="21"/>
          <w:szCs w:val="21"/>
        </w:rPr>
        <w:t>č. 360/1992 Sb., ve znění pozdějších předpisů“</w:t>
      </w:r>
      <w:r w:rsidRPr="00B04D4D">
        <w:rPr>
          <w:rFonts w:ascii="Georgia" w:hAnsi="Georgia"/>
          <w:sz w:val="21"/>
          <w:szCs w:val="21"/>
        </w:rPr>
        <w:t xml:space="preserve">), a to v následujících oborech dle </w:t>
      </w:r>
      <w:r>
        <w:rPr>
          <w:rFonts w:ascii="Georgia" w:hAnsi="Georgia"/>
          <w:sz w:val="21"/>
          <w:szCs w:val="21"/>
        </w:rPr>
        <w:t xml:space="preserve">jeho </w:t>
      </w:r>
      <w:proofErr w:type="spellStart"/>
      <w:r w:rsidRPr="00B04D4D">
        <w:rPr>
          <w:rFonts w:ascii="Georgia" w:hAnsi="Georgia"/>
          <w:sz w:val="21"/>
          <w:szCs w:val="21"/>
        </w:rPr>
        <w:t>ust</w:t>
      </w:r>
      <w:proofErr w:type="spellEnd"/>
      <w:r w:rsidRPr="00B04D4D">
        <w:rPr>
          <w:rFonts w:ascii="Georgia" w:hAnsi="Georgia"/>
          <w:sz w:val="21"/>
          <w:szCs w:val="21"/>
        </w:rPr>
        <w:t xml:space="preserve">. § 5 odst. 3 </w:t>
      </w:r>
      <w:r>
        <w:rPr>
          <w:rFonts w:ascii="Georgia" w:hAnsi="Georgia"/>
          <w:sz w:val="21"/>
          <w:szCs w:val="21"/>
        </w:rPr>
        <w:t>a</w:t>
      </w:r>
      <w:r w:rsidRPr="00B04D4D">
        <w:rPr>
          <w:rFonts w:ascii="Georgia" w:hAnsi="Georgia"/>
          <w:sz w:val="21"/>
          <w:szCs w:val="21"/>
        </w:rPr>
        <w:t xml:space="preserve"> § 6: </w:t>
      </w:r>
    </w:p>
    <w:p w14:paraId="0157B977" w14:textId="77777777" w:rsidR="00C14C4C" w:rsidRDefault="00C14C4C" w:rsidP="00C14C4C">
      <w:pPr>
        <w:pStyle w:val="Odstavecseseznamem"/>
        <w:numPr>
          <w:ilvl w:val="0"/>
          <w:numId w:val="27"/>
        </w:numPr>
        <w:spacing w:after="120"/>
        <w:jc w:val="both"/>
        <w:rPr>
          <w:rFonts w:ascii="Georgia" w:hAnsi="Georgia"/>
          <w:sz w:val="21"/>
          <w:szCs w:val="21"/>
        </w:rPr>
      </w:pPr>
      <w:r w:rsidRPr="006B7D43">
        <w:rPr>
          <w:rFonts w:ascii="Georgia" w:hAnsi="Georgia"/>
          <w:b/>
          <w:sz w:val="21"/>
          <w:szCs w:val="21"/>
        </w:rPr>
        <w:t>autorizaci inženýra pro obor pozemní stavby</w:t>
      </w:r>
      <w:r w:rsidRPr="006B7D43">
        <w:rPr>
          <w:rFonts w:ascii="Georgia" w:hAnsi="Georgia"/>
          <w:sz w:val="21"/>
          <w:szCs w:val="21"/>
        </w:rPr>
        <w:t>;</w:t>
      </w:r>
    </w:p>
    <w:p w14:paraId="0157B978" w14:textId="77777777" w:rsidR="00C14C4C" w:rsidRDefault="00C14C4C" w:rsidP="00C14C4C">
      <w:pPr>
        <w:pStyle w:val="Odstavecseseznamem"/>
        <w:numPr>
          <w:ilvl w:val="0"/>
          <w:numId w:val="27"/>
        </w:numPr>
        <w:spacing w:after="120"/>
        <w:jc w:val="both"/>
        <w:rPr>
          <w:rFonts w:ascii="Georgia" w:hAnsi="Georgia"/>
          <w:sz w:val="21"/>
          <w:szCs w:val="21"/>
        </w:rPr>
      </w:pPr>
      <w:r w:rsidRPr="006B7D43">
        <w:rPr>
          <w:rFonts w:ascii="Georgia" w:hAnsi="Georgia"/>
          <w:b/>
          <w:sz w:val="21"/>
          <w:szCs w:val="21"/>
        </w:rPr>
        <w:t>autorizaci inženýra nebo autorizovaného technika pro obor dopravní stavby</w:t>
      </w:r>
      <w:r w:rsidRPr="006B7D43">
        <w:rPr>
          <w:rFonts w:ascii="Georgia" w:hAnsi="Georgia"/>
          <w:sz w:val="21"/>
          <w:szCs w:val="21"/>
        </w:rPr>
        <w:t xml:space="preserve"> </w:t>
      </w:r>
    </w:p>
    <w:p w14:paraId="0157B979" w14:textId="77777777" w:rsidR="00C14C4C" w:rsidRDefault="00C14C4C" w:rsidP="00C14C4C">
      <w:pPr>
        <w:pStyle w:val="Odstavecseseznamem"/>
        <w:numPr>
          <w:ilvl w:val="0"/>
          <w:numId w:val="27"/>
        </w:numPr>
        <w:spacing w:after="120"/>
        <w:jc w:val="both"/>
        <w:rPr>
          <w:rFonts w:ascii="Georgia" w:hAnsi="Georgia"/>
          <w:sz w:val="21"/>
          <w:szCs w:val="21"/>
        </w:rPr>
      </w:pPr>
      <w:r w:rsidRPr="006B7D43">
        <w:rPr>
          <w:rFonts w:ascii="Georgia" w:hAnsi="Georgia"/>
          <w:b/>
          <w:sz w:val="21"/>
          <w:szCs w:val="21"/>
        </w:rPr>
        <w:t>autorizaci inženýra nebo autorizovaného technika pro obor geotechnika</w:t>
      </w:r>
      <w:r>
        <w:rPr>
          <w:rFonts w:ascii="Georgia" w:hAnsi="Georgia"/>
          <w:sz w:val="21"/>
          <w:szCs w:val="21"/>
        </w:rPr>
        <w:t xml:space="preserve"> </w:t>
      </w:r>
    </w:p>
    <w:p w14:paraId="0157B97A" w14:textId="77777777" w:rsidR="00C14C4C" w:rsidRPr="006B7D43" w:rsidRDefault="00C14C4C" w:rsidP="00C14C4C">
      <w:pPr>
        <w:pStyle w:val="Odstavecseseznamem"/>
        <w:numPr>
          <w:ilvl w:val="0"/>
          <w:numId w:val="27"/>
        </w:numPr>
        <w:spacing w:after="120"/>
        <w:jc w:val="both"/>
        <w:rPr>
          <w:rFonts w:ascii="Georgia" w:hAnsi="Georgia"/>
          <w:sz w:val="21"/>
          <w:szCs w:val="21"/>
        </w:rPr>
      </w:pPr>
      <w:r w:rsidRPr="006B7D43">
        <w:rPr>
          <w:rFonts w:ascii="Georgia" w:hAnsi="Georgia"/>
          <w:b/>
          <w:sz w:val="21"/>
          <w:szCs w:val="21"/>
        </w:rPr>
        <w:t>autorizaci inženýra nebo autorizovaného technika pro obor stavby vodního hospodářství a krajinného inženýrství</w:t>
      </w:r>
      <w:r w:rsidRPr="006B7D43">
        <w:rPr>
          <w:rFonts w:ascii="Georgia" w:hAnsi="Georgia"/>
          <w:sz w:val="21"/>
          <w:szCs w:val="21"/>
        </w:rPr>
        <w:t xml:space="preserve"> </w:t>
      </w:r>
    </w:p>
    <w:p w14:paraId="0157B97B" w14:textId="77777777" w:rsidR="00C14C4C" w:rsidRPr="00F375BA" w:rsidRDefault="00C14C4C" w:rsidP="00C14C4C">
      <w:pPr>
        <w:pStyle w:val="LightGrid-Accent31"/>
        <w:spacing w:after="120"/>
        <w:ind w:left="0"/>
        <w:jc w:val="both"/>
        <w:rPr>
          <w:rFonts w:ascii="Georgia" w:hAnsi="Georgia"/>
          <w:sz w:val="21"/>
          <w:szCs w:val="21"/>
        </w:rPr>
      </w:pPr>
      <w:r w:rsidRPr="005524B5">
        <w:rPr>
          <w:rFonts w:ascii="Georgia" w:hAnsi="Georgia"/>
          <w:sz w:val="21"/>
          <w:szCs w:val="21"/>
        </w:rPr>
        <w:t>Pro vyloučení veškerých pochybností zadavatel uvádí, že jedna osoba může</w:t>
      </w:r>
      <w:r w:rsidRPr="00F375BA">
        <w:rPr>
          <w:rFonts w:ascii="Georgia" w:hAnsi="Georgia"/>
          <w:sz w:val="21"/>
          <w:szCs w:val="21"/>
        </w:rPr>
        <w:t xml:space="preserve"> prokázat více kritérií profesní způsobilosti najednou.</w:t>
      </w:r>
    </w:p>
    <w:p w14:paraId="0157B97C" w14:textId="77777777" w:rsidR="00C14C4C" w:rsidRDefault="00C14C4C" w:rsidP="00C14C4C">
      <w:pPr>
        <w:pStyle w:val="LightGrid-Accent31"/>
        <w:spacing w:after="120"/>
        <w:ind w:left="0"/>
        <w:jc w:val="both"/>
        <w:rPr>
          <w:rFonts w:ascii="Georgia" w:hAnsi="Georgia"/>
          <w:sz w:val="21"/>
          <w:szCs w:val="21"/>
        </w:rPr>
      </w:pPr>
    </w:p>
    <w:p w14:paraId="0157B97D" w14:textId="77777777" w:rsidR="00C14C4C" w:rsidRPr="00F375BA" w:rsidRDefault="00C14C4C" w:rsidP="00C14C4C">
      <w:pPr>
        <w:pStyle w:val="LightGrid-Accent31"/>
        <w:spacing w:after="120"/>
        <w:ind w:left="0"/>
        <w:jc w:val="both"/>
        <w:rPr>
          <w:rFonts w:ascii="Georgia" w:hAnsi="Georgia"/>
          <w:sz w:val="21"/>
          <w:szCs w:val="21"/>
        </w:rPr>
      </w:pPr>
      <w:r w:rsidRPr="00F375BA">
        <w:rPr>
          <w:rFonts w:ascii="Georgia" w:hAnsi="Georgia"/>
          <w:sz w:val="21"/>
          <w:szCs w:val="21"/>
        </w:rPr>
        <w:t>Zadavatel dále uvádí, že současně s doložením osvědčení o autorizaci je nutné doložit též vztah autorizované osoby k dodavateli, tj. uvést, zda se jedná o zaměstnance, poddodavatele apod.</w:t>
      </w:r>
    </w:p>
    <w:p w14:paraId="0157B97E" w14:textId="77777777" w:rsidR="00C14C4C" w:rsidRPr="00416215" w:rsidRDefault="00C14C4C" w:rsidP="00C14C4C">
      <w:pPr>
        <w:pStyle w:val="Nadpis2"/>
        <w:numPr>
          <w:ilvl w:val="1"/>
          <w:numId w:val="26"/>
        </w:numPr>
        <w:ind w:left="1080"/>
        <w:rPr>
          <w:rFonts w:ascii="Georgia" w:hAnsi="Georgia"/>
          <w:sz w:val="21"/>
          <w:szCs w:val="21"/>
        </w:rPr>
      </w:pPr>
      <w:bookmarkStart w:id="118" w:name="_Toc403668420"/>
      <w:bookmarkStart w:id="119" w:name="_Toc493149109"/>
      <w:bookmarkEnd w:id="112"/>
      <w:bookmarkEnd w:id="113"/>
      <w:bookmarkEnd w:id="114"/>
      <w:bookmarkEnd w:id="118"/>
      <w:r w:rsidRPr="00416215">
        <w:rPr>
          <w:rFonts w:ascii="Georgia" w:hAnsi="Georgia"/>
          <w:sz w:val="21"/>
          <w:szCs w:val="21"/>
        </w:rPr>
        <w:lastRenderedPageBreak/>
        <w:t>Ekonomická kvalifikace</w:t>
      </w:r>
    </w:p>
    <w:p w14:paraId="0157B97F" w14:textId="77777777" w:rsidR="00C14C4C" w:rsidRPr="00416215" w:rsidRDefault="00C14C4C" w:rsidP="00C14C4C">
      <w:pPr>
        <w:pStyle w:val="Nadpis2"/>
        <w:numPr>
          <w:ilvl w:val="0"/>
          <w:numId w:val="0"/>
        </w:numPr>
        <w:jc w:val="both"/>
        <w:rPr>
          <w:rFonts w:ascii="Georgia" w:hAnsi="Georgia"/>
          <w:b w:val="0"/>
          <w:i w:val="0"/>
          <w:sz w:val="21"/>
          <w:szCs w:val="21"/>
        </w:rPr>
      </w:pPr>
      <w:r w:rsidRPr="00416215">
        <w:rPr>
          <w:rFonts w:ascii="Georgia" w:hAnsi="Georgia"/>
          <w:b w:val="0"/>
          <w:i w:val="0"/>
          <w:sz w:val="21"/>
          <w:szCs w:val="21"/>
        </w:rPr>
        <w:t>Splnění ekonomické kvalifikace prokazuje účastník předložením jednotného evropského osvědčení nebo předložením výkazů zisků a ztrát. Účastník současně ve vztahu k požadavku na specializovaný obrat předloží čestné prohlášení.</w:t>
      </w:r>
    </w:p>
    <w:p w14:paraId="0157B980" w14:textId="77777777" w:rsidR="00C14C4C" w:rsidRDefault="00C14C4C" w:rsidP="00C14C4C">
      <w:pPr>
        <w:pStyle w:val="Nadpis2"/>
        <w:numPr>
          <w:ilvl w:val="0"/>
          <w:numId w:val="0"/>
        </w:numPr>
        <w:jc w:val="both"/>
        <w:rPr>
          <w:rFonts w:ascii="Georgia" w:hAnsi="Georgia"/>
          <w:b w:val="0"/>
          <w:i w:val="0"/>
          <w:sz w:val="21"/>
          <w:szCs w:val="21"/>
        </w:rPr>
      </w:pPr>
      <w:r w:rsidRPr="00416215">
        <w:rPr>
          <w:rFonts w:ascii="Georgia" w:hAnsi="Georgia"/>
          <w:b w:val="0"/>
          <w:i w:val="0"/>
          <w:sz w:val="21"/>
          <w:szCs w:val="21"/>
        </w:rPr>
        <w:t>Zadavatel dle § 78 odst. 1 zákona požaduje, aby minimální roční obrat stavební výroby</w:t>
      </w:r>
      <w:r>
        <w:rPr>
          <w:rFonts w:ascii="Georgia" w:hAnsi="Georgia"/>
          <w:b w:val="0"/>
          <w:i w:val="0"/>
          <w:sz w:val="21"/>
          <w:szCs w:val="21"/>
        </w:rPr>
        <w:t xml:space="preserve"> d</w:t>
      </w:r>
      <w:r w:rsidRPr="00416215">
        <w:rPr>
          <w:rFonts w:ascii="Georgia" w:hAnsi="Georgia"/>
          <w:b w:val="0"/>
          <w:i w:val="0"/>
          <w:sz w:val="21"/>
          <w:szCs w:val="21"/>
        </w:rPr>
        <w:t>odavatele za 3 bezprostředně předcházející účet</w:t>
      </w:r>
      <w:r>
        <w:rPr>
          <w:rFonts w:ascii="Georgia" w:hAnsi="Georgia"/>
          <w:b w:val="0"/>
          <w:i w:val="0"/>
          <w:sz w:val="21"/>
          <w:szCs w:val="21"/>
        </w:rPr>
        <w:t>ní období dosahoval minimálně 55</w:t>
      </w:r>
      <w:r w:rsidRPr="00416215">
        <w:rPr>
          <w:rFonts w:ascii="Georgia" w:hAnsi="Georgia"/>
          <w:b w:val="0"/>
          <w:i w:val="0"/>
          <w:sz w:val="21"/>
          <w:szCs w:val="21"/>
        </w:rPr>
        <w:t xml:space="preserve"> mil. Kč</w:t>
      </w:r>
      <w:r>
        <w:rPr>
          <w:rFonts w:ascii="Georgia" w:hAnsi="Georgia"/>
          <w:b w:val="0"/>
          <w:i w:val="0"/>
          <w:sz w:val="21"/>
          <w:szCs w:val="21"/>
        </w:rPr>
        <w:t xml:space="preserve"> v každém ze tří</w:t>
      </w:r>
      <w:r w:rsidRPr="00416215">
        <w:t xml:space="preserve"> </w:t>
      </w:r>
      <w:r w:rsidRPr="00416215">
        <w:rPr>
          <w:rFonts w:ascii="Georgia" w:hAnsi="Georgia"/>
          <w:b w:val="0"/>
          <w:i w:val="0"/>
          <w:sz w:val="21"/>
          <w:szCs w:val="21"/>
        </w:rPr>
        <w:t>bezprostředně předcházející</w:t>
      </w:r>
      <w:r>
        <w:rPr>
          <w:rFonts w:ascii="Georgia" w:hAnsi="Georgia"/>
          <w:b w:val="0"/>
          <w:i w:val="0"/>
          <w:sz w:val="21"/>
          <w:szCs w:val="21"/>
        </w:rPr>
        <w:t xml:space="preserve">ch </w:t>
      </w:r>
      <w:r w:rsidRPr="00416215">
        <w:rPr>
          <w:rFonts w:ascii="Georgia" w:hAnsi="Georgia"/>
          <w:b w:val="0"/>
          <w:i w:val="0"/>
          <w:sz w:val="21"/>
          <w:szCs w:val="21"/>
        </w:rPr>
        <w:t>účetní</w:t>
      </w:r>
      <w:r>
        <w:rPr>
          <w:rFonts w:ascii="Georgia" w:hAnsi="Georgia"/>
          <w:b w:val="0"/>
          <w:i w:val="0"/>
          <w:sz w:val="21"/>
          <w:szCs w:val="21"/>
        </w:rPr>
        <w:t>ch</w:t>
      </w:r>
      <w:r w:rsidRPr="00416215">
        <w:rPr>
          <w:rFonts w:ascii="Georgia" w:hAnsi="Georgia"/>
          <w:b w:val="0"/>
          <w:i w:val="0"/>
          <w:sz w:val="21"/>
          <w:szCs w:val="21"/>
        </w:rPr>
        <w:t xml:space="preserve"> období. </w:t>
      </w:r>
    </w:p>
    <w:p w14:paraId="0157B981" w14:textId="77777777" w:rsidR="00C14C4C" w:rsidRPr="00AC4E29" w:rsidRDefault="00C14C4C" w:rsidP="00C14C4C">
      <w:pPr>
        <w:pStyle w:val="Nadpis2"/>
        <w:numPr>
          <w:ilvl w:val="1"/>
          <w:numId w:val="26"/>
        </w:numPr>
        <w:tabs>
          <w:tab w:val="num" w:pos="1004"/>
        </w:tabs>
        <w:ind w:left="1080" w:hanging="806"/>
        <w:rPr>
          <w:rFonts w:ascii="Georgia" w:hAnsi="Georgia"/>
          <w:sz w:val="21"/>
          <w:szCs w:val="21"/>
        </w:rPr>
      </w:pPr>
      <w:r w:rsidRPr="00443248">
        <w:rPr>
          <w:rFonts w:ascii="Georgia" w:hAnsi="Georgia"/>
          <w:sz w:val="21"/>
          <w:szCs w:val="21"/>
        </w:rPr>
        <w:t>Technické kvalifikační předpoklady</w:t>
      </w:r>
      <w:bookmarkEnd w:id="115"/>
      <w:bookmarkEnd w:id="116"/>
      <w:bookmarkEnd w:id="117"/>
      <w:bookmarkEnd w:id="119"/>
    </w:p>
    <w:p w14:paraId="0157B982" w14:textId="77777777" w:rsidR="00C14C4C" w:rsidRPr="00443248" w:rsidRDefault="00C14C4C" w:rsidP="00C14C4C">
      <w:pPr>
        <w:spacing w:after="120"/>
        <w:jc w:val="both"/>
        <w:rPr>
          <w:rFonts w:ascii="Georgia" w:hAnsi="Georgia"/>
          <w:color w:val="000000"/>
          <w:sz w:val="21"/>
          <w:szCs w:val="21"/>
        </w:rPr>
      </w:pPr>
      <w:bookmarkStart w:id="120" w:name="_Toc104000282"/>
      <w:bookmarkStart w:id="121" w:name="_Toc129595675"/>
      <w:bookmarkStart w:id="122" w:name="_Toc194398252"/>
      <w:r w:rsidRPr="00443248">
        <w:rPr>
          <w:rFonts w:ascii="Georgia" w:hAnsi="Georgia"/>
          <w:b/>
          <w:color w:val="000000"/>
          <w:sz w:val="21"/>
          <w:szCs w:val="21"/>
        </w:rPr>
        <w:t>Splnění technických kvalifikačních předpokladů prokazuje účastník předložením jednotného evropského osvědčení nebo čestného prohlášení.</w:t>
      </w:r>
    </w:p>
    <w:p w14:paraId="0157B983" w14:textId="77777777" w:rsidR="00C14C4C" w:rsidRPr="00443248" w:rsidRDefault="00C14C4C" w:rsidP="00C14C4C"/>
    <w:p w14:paraId="0157B984" w14:textId="77777777" w:rsidR="00C14C4C" w:rsidRPr="00443248" w:rsidRDefault="00C14C4C" w:rsidP="00C14C4C">
      <w:pPr>
        <w:rPr>
          <w:rFonts w:ascii="Georgia" w:hAnsi="Georgia"/>
          <w:sz w:val="21"/>
          <w:szCs w:val="21"/>
        </w:rPr>
      </w:pPr>
      <w:r w:rsidRPr="00443248">
        <w:rPr>
          <w:rFonts w:ascii="Georgia" w:hAnsi="Georgia"/>
          <w:sz w:val="21"/>
          <w:szCs w:val="21"/>
        </w:rPr>
        <w:t>Technické kvalifikační předpoklady splňuje účastník který:</w:t>
      </w:r>
    </w:p>
    <w:p w14:paraId="0157B985" w14:textId="77777777" w:rsidR="00C14C4C" w:rsidRDefault="00C14C4C" w:rsidP="00C14C4C">
      <w:pPr>
        <w:rPr>
          <w:rFonts w:ascii="Georgia" w:hAnsi="Georgia"/>
          <w:sz w:val="21"/>
          <w:szCs w:val="21"/>
        </w:rPr>
      </w:pPr>
    </w:p>
    <w:p w14:paraId="0157B986" w14:textId="77777777" w:rsidR="00C14C4C" w:rsidRDefault="00C14C4C" w:rsidP="00C14C4C">
      <w:pPr>
        <w:pStyle w:val="Odstavecseseznamem"/>
        <w:numPr>
          <w:ilvl w:val="0"/>
          <w:numId w:val="19"/>
        </w:numPr>
        <w:jc w:val="both"/>
        <w:rPr>
          <w:rFonts w:ascii="Georgia" w:hAnsi="Georgia"/>
          <w:sz w:val="21"/>
          <w:szCs w:val="21"/>
        </w:rPr>
      </w:pPr>
      <w:r w:rsidRPr="004F274C">
        <w:rPr>
          <w:rFonts w:ascii="Georgia" w:hAnsi="Georgia"/>
          <w:sz w:val="21"/>
          <w:szCs w:val="21"/>
        </w:rPr>
        <w:t xml:space="preserve">Dle </w:t>
      </w:r>
      <w:proofErr w:type="spellStart"/>
      <w:r w:rsidRPr="004F274C">
        <w:rPr>
          <w:rFonts w:ascii="Georgia" w:hAnsi="Georgia"/>
          <w:sz w:val="21"/>
          <w:szCs w:val="21"/>
        </w:rPr>
        <w:t>ust</w:t>
      </w:r>
      <w:proofErr w:type="spellEnd"/>
      <w:r w:rsidRPr="004F274C">
        <w:rPr>
          <w:rFonts w:ascii="Georgia" w:hAnsi="Georgia"/>
          <w:sz w:val="21"/>
          <w:szCs w:val="21"/>
        </w:rPr>
        <w:t xml:space="preserve">. § 79 odst. 2 písm. a) zákona předloží seznam významných stavebních prací poskytnutých za posledních 5 let před </w:t>
      </w:r>
      <w:r w:rsidRPr="008011DF">
        <w:rPr>
          <w:rFonts w:ascii="Georgia" w:hAnsi="Georgia"/>
          <w:sz w:val="21"/>
          <w:szCs w:val="21"/>
        </w:rPr>
        <w:t>zahájením zadávacího řízení včetně osvědčení objednatele o řádném poskytnutí a dokončení nejvýznamnějších z těchto prací; seznam musí obsahovat alespoň</w:t>
      </w:r>
      <w:r>
        <w:rPr>
          <w:rFonts w:ascii="Georgia" w:hAnsi="Georgia"/>
          <w:sz w:val="21"/>
          <w:szCs w:val="21"/>
        </w:rPr>
        <w:t>:</w:t>
      </w:r>
    </w:p>
    <w:p w14:paraId="0157B987" w14:textId="77777777" w:rsidR="00C14C4C" w:rsidRDefault="00C14C4C" w:rsidP="00C14C4C">
      <w:pPr>
        <w:ind w:left="360"/>
        <w:jc w:val="both"/>
        <w:rPr>
          <w:rFonts w:ascii="Georgia" w:hAnsi="Georgia"/>
          <w:sz w:val="21"/>
          <w:szCs w:val="21"/>
        </w:rPr>
      </w:pPr>
    </w:p>
    <w:p w14:paraId="0157B988" w14:textId="77777777" w:rsidR="00C14C4C" w:rsidRPr="00DA0BD6" w:rsidRDefault="00C14C4C" w:rsidP="00C14C4C">
      <w:pPr>
        <w:pStyle w:val="Odstavecseseznamem"/>
        <w:numPr>
          <w:ilvl w:val="0"/>
          <w:numId w:val="28"/>
        </w:numPr>
        <w:jc w:val="both"/>
        <w:rPr>
          <w:rFonts w:ascii="Georgia" w:hAnsi="Georgia"/>
          <w:sz w:val="21"/>
          <w:szCs w:val="21"/>
        </w:rPr>
      </w:pPr>
      <w:r w:rsidRPr="00DA0BD6">
        <w:rPr>
          <w:rFonts w:ascii="Georgia" w:hAnsi="Georgia"/>
          <w:sz w:val="21"/>
          <w:szCs w:val="21"/>
        </w:rPr>
        <w:t>2 stavební práce v minimálním finančním rozsahu každé z nich ve výši 15 mil. Kč bez DPH, jejímž předmětem byla vždy novostavba či rekonstrukce pozemní budovy občanského vybavení ve smyslu § 6, odstavce (1) písmen e), f), g) Vyhlášky 398/2009 Sb. o obecných technických požadavcích zabezpečujících bezbariérové užívání staveb, určené pro sport, případně pro sport a volný čas určený pohybovým aktivitám;</w:t>
      </w:r>
    </w:p>
    <w:p w14:paraId="0157B989" w14:textId="77777777" w:rsidR="00C14C4C" w:rsidRDefault="00C14C4C" w:rsidP="00C14C4C">
      <w:pPr>
        <w:ind w:left="360"/>
        <w:jc w:val="both"/>
        <w:rPr>
          <w:rFonts w:ascii="Georgia" w:hAnsi="Georgia"/>
          <w:sz w:val="21"/>
          <w:szCs w:val="21"/>
        </w:rPr>
      </w:pPr>
    </w:p>
    <w:p w14:paraId="0157B98A" w14:textId="77777777" w:rsidR="00C14C4C" w:rsidRPr="00DA0BD6" w:rsidRDefault="00C14C4C" w:rsidP="00C14C4C">
      <w:pPr>
        <w:pStyle w:val="Odstavecseseznamem"/>
        <w:numPr>
          <w:ilvl w:val="0"/>
          <w:numId w:val="28"/>
        </w:numPr>
        <w:jc w:val="both"/>
        <w:rPr>
          <w:rFonts w:ascii="Georgia" w:hAnsi="Georgia"/>
          <w:sz w:val="21"/>
          <w:szCs w:val="21"/>
        </w:rPr>
      </w:pPr>
      <w:r w:rsidRPr="00DA0BD6">
        <w:rPr>
          <w:rFonts w:ascii="Georgia" w:hAnsi="Georgia"/>
          <w:sz w:val="21"/>
          <w:szCs w:val="21"/>
        </w:rPr>
        <w:t>2 stavební práce v minimálním finančním rozsahu každé z nich ve výši 5 mil. Kč bez DPH, jejímž předmětem bylo vždy provedení venkovních sportovních ploch (hřišť) a/nebo venkovních vodních ploch (koupališť, bazénů anebo brouzdališť);</w:t>
      </w:r>
    </w:p>
    <w:p w14:paraId="0157B98B" w14:textId="77777777" w:rsidR="00C14C4C" w:rsidRDefault="00C14C4C" w:rsidP="00C14C4C">
      <w:pPr>
        <w:ind w:left="360"/>
        <w:jc w:val="both"/>
        <w:rPr>
          <w:rFonts w:ascii="Georgia" w:hAnsi="Georgia"/>
          <w:sz w:val="21"/>
          <w:szCs w:val="21"/>
        </w:rPr>
      </w:pPr>
    </w:p>
    <w:p w14:paraId="0157B98C" w14:textId="77777777" w:rsidR="00C14C4C" w:rsidRDefault="00C14C4C" w:rsidP="00C14C4C">
      <w:pPr>
        <w:pStyle w:val="Odstavecseseznamem"/>
        <w:numPr>
          <w:ilvl w:val="0"/>
          <w:numId w:val="28"/>
        </w:numPr>
        <w:jc w:val="both"/>
        <w:rPr>
          <w:rFonts w:ascii="Georgia" w:hAnsi="Georgia"/>
          <w:sz w:val="21"/>
          <w:szCs w:val="21"/>
        </w:rPr>
      </w:pPr>
      <w:r w:rsidRPr="00DA0BD6">
        <w:rPr>
          <w:rFonts w:ascii="Georgia" w:hAnsi="Georgia"/>
          <w:sz w:val="21"/>
          <w:szCs w:val="21"/>
        </w:rPr>
        <w:t>2 stavební práce v minimálním finančním rozsahu každé z nich ve výši 5 mil. Kč bez DPH, jejichž nedílnou součástí bylo provedení komunikací (zpevněných ploch), sadových úprav a oplocení;</w:t>
      </w:r>
    </w:p>
    <w:p w14:paraId="0157B98D" w14:textId="77777777" w:rsidR="00C14C4C" w:rsidRPr="00DA0BD6" w:rsidRDefault="00C14C4C" w:rsidP="00C14C4C">
      <w:pPr>
        <w:pStyle w:val="Odstavecseseznamem"/>
        <w:rPr>
          <w:rFonts w:ascii="Georgia" w:hAnsi="Georgia"/>
          <w:sz w:val="21"/>
          <w:szCs w:val="21"/>
        </w:rPr>
      </w:pPr>
    </w:p>
    <w:p w14:paraId="0157B98E" w14:textId="77777777" w:rsidR="00C14C4C" w:rsidRDefault="00C14C4C" w:rsidP="00C14C4C">
      <w:pPr>
        <w:jc w:val="both"/>
        <w:rPr>
          <w:rFonts w:ascii="Georgia" w:hAnsi="Georgia"/>
          <w:sz w:val="21"/>
          <w:szCs w:val="21"/>
        </w:rPr>
      </w:pPr>
      <w:r w:rsidRPr="008011DF">
        <w:rPr>
          <w:rFonts w:ascii="Georgia" w:hAnsi="Georgia"/>
          <w:sz w:val="21"/>
          <w:szCs w:val="21"/>
        </w:rPr>
        <w:t>Doba „posledních 5 let před zahájením zadávacího řízení“ se považuje za splněnou, pokud zakázka uvedená v příslušném seznamu byla v průběhu této doby dokončena.</w:t>
      </w:r>
      <w:r>
        <w:rPr>
          <w:rFonts w:ascii="Georgia" w:hAnsi="Georgia"/>
          <w:sz w:val="21"/>
          <w:szCs w:val="21"/>
        </w:rPr>
        <w:t xml:space="preserve">   </w:t>
      </w:r>
    </w:p>
    <w:p w14:paraId="0157B98F" w14:textId="77777777" w:rsidR="00C14C4C" w:rsidRDefault="00C14C4C" w:rsidP="00C14C4C">
      <w:pPr>
        <w:jc w:val="both"/>
        <w:rPr>
          <w:rFonts w:ascii="Georgia" w:hAnsi="Georgia"/>
          <w:sz w:val="21"/>
          <w:szCs w:val="21"/>
        </w:rPr>
      </w:pPr>
    </w:p>
    <w:p w14:paraId="0157B990" w14:textId="77777777" w:rsidR="00C14C4C" w:rsidRDefault="00C14C4C" w:rsidP="00C14C4C">
      <w:pPr>
        <w:jc w:val="both"/>
        <w:rPr>
          <w:rFonts w:ascii="Georgia" w:hAnsi="Georgia"/>
          <w:sz w:val="21"/>
          <w:szCs w:val="21"/>
          <w:lang w:eastAsia="ar-SA"/>
        </w:rPr>
      </w:pPr>
      <w:r>
        <w:rPr>
          <w:rFonts w:ascii="Georgia" w:hAnsi="Georgia"/>
          <w:sz w:val="21"/>
          <w:szCs w:val="21"/>
          <w:lang w:eastAsia="ar-SA"/>
        </w:rPr>
        <w:t>Způsob prokázání:</w:t>
      </w:r>
    </w:p>
    <w:p w14:paraId="0157B991" w14:textId="77777777" w:rsidR="00C14C4C" w:rsidRDefault="00C14C4C" w:rsidP="00C14C4C">
      <w:pPr>
        <w:rPr>
          <w:rFonts w:ascii="Georgia" w:hAnsi="Georgia"/>
          <w:sz w:val="21"/>
          <w:szCs w:val="21"/>
          <w:lang w:eastAsia="ar-SA"/>
        </w:rPr>
      </w:pPr>
    </w:p>
    <w:p w14:paraId="0157B992" w14:textId="77777777" w:rsidR="00C14C4C" w:rsidRPr="007810A1" w:rsidRDefault="00C14C4C" w:rsidP="00C14C4C">
      <w:pPr>
        <w:jc w:val="both"/>
        <w:rPr>
          <w:rFonts w:ascii="Georgia" w:hAnsi="Georgia"/>
          <w:sz w:val="21"/>
          <w:szCs w:val="21"/>
          <w:lang w:eastAsia="ar-SA"/>
        </w:rPr>
      </w:pPr>
      <w:r w:rsidRPr="007810A1">
        <w:rPr>
          <w:rFonts w:ascii="Georgia" w:hAnsi="Georgia"/>
          <w:sz w:val="21"/>
          <w:szCs w:val="21"/>
          <w:lang w:eastAsia="ar-SA"/>
        </w:rPr>
        <w:t xml:space="preserve">Předložení seznamu významných stavebních prací poskytnutých dodavatelem v posledních 5 letech, v němž budou uvedeny alespoň následující údaje: </w:t>
      </w:r>
    </w:p>
    <w:p w14:paraId="0157B993" w14:textId="77777777" w:rsidR="00C14C4C" w:rsidRPr="007810A1" w:rsidRDefault="00C14C4C" w:rsidP="00C14C4C">
      <w:pPr>
        <w:spacing w:before="120"/>
        <w:jc w:val="both"/>
        <w:rPr>
          <w:rFonts w:ascii="Georgia" w:hAnsi="Georgia"/>
          <w:sz w:val="21"/>
          <w:szCs w:val="21"/>
          <w:lang w:eastAsia="ar-SA"/>
        </w:rPr>
      </w:pPr>
      <w:r w:rsidRPr="007810A1">
        <w:rPr>
          <w:rFonts w:ascii="Georgia" w:hAnsi="Georgia"/>
          <w:sz w:val="21"/>
          <w:szCs w:val="21"/>
          <w:lang w:eastAsia="ar-SA"/>
        </w:rPr>
        <w:t xml:space="preserve">a) název objednatele </w:t>
      </w:r>
    </w:p>
    <w:p w14:paraId="0157B994" w14:textId="77777777" w:rsidR="00C14C4C" w:rsidRPr="007810A1" w:rsidRDefault="00C14C4C" w:rsidP="00C14C4C">
      <w:pPr>
        <w:jc w:val="both"/>
        <w:rPr>
          <w:rFonts w:ascii="Georgia" w:hAnsi="Georgia"/>
          <w:sz w:val="21"/>
          <w:szCs w:val="21"/>
          <w:lang w:eastAsia="ar-SA"/>
        </w:rPr>
      </w:pPr>
      <w:r w:rsidRPr="007810A1">
        <w:rPr>
          <w:rFonts w:ascii="Georgia" w:hAnsi="Georgia"/>
          <w:sz w:val="21"/>
          <w:szCs w:val="21"/>
          <w:lang w:eastAsia="ar-SA"/>
        </w:rPr>
        <w:t xml:space="preserve">b) předmět významné stavební práce a její rozsah </w:t>
      </w:r>
    </w:p>
    <w:p w14:paraId="0157B995" w14:textId="77777777" w:rsidR="00C14C4C" w:rsidRPr="007810A1" w:rsidRDefault="00C14C4C" w:rsidP="00C14C4C">
      <w:pPr>
        <w:jc w:val="both"/>
        <w:rPr>
          <w:rFonts w:ascii="Georgia" w:hAnsi="Georgia"/>
          <w:sz w:val="21"/>
          <w:szCs w:val="21"/>
          <w:lang w:eastAsia="ar-SA"/>
        </w:rPr>
      </w:pPr>
      <w:r w:rsidRPr="007810A1">
        <w:rPr>
          <w:rFonts w:ascii="Georgia" w:hAnsi="Georgia"/>
          <w:sz w:val="21"/>
          <w:szCs w:val="21"/>
          <w:lang w:eastAsia="ar-SA"/>
        </w:rPr>
        <w:t xml:space="preserve">c) doba a místo realizace významné stavební práce, </w:t>
      </w:r>
    </w:p>
    <w:p w14:paraId="0157B996" w14:textId="77777777" w:rsidR="00C14C4C" w:rsidRPr="008011DF" w:rsidRDefault="00C14C4C" w:rsidP="00C14C4C">
      <w:pPr>
        <w:jc w:val="both"/>
        <w:rPr>
          <w:rFonts w:ascii="Georgia" w:hAnsi="Georgia"/>
          <w:sz w:val="21"/>
          <w:szCs w:val="21"/>
          <w:lang w:eastAsia="ar-SA"/>
        </w:rPr>
      </w:pPr>
      <w:r w:rsidRPr="008011DF">
        <w:rPr>
          <w:rFonts w:ascii="Georgia" w:hAnsi="Georgia"/>
          <w:sz w:val="21"/>
          <w:szCs w:val="21"/>
          <w:lang w:eastAsia="ar-SA"/>
        </w:rPr>
        <w:t>d) finanční objem významné stavební práce,</w:t>
      </w:r>
    </w:p>
    <w:p w14:paraId="0157B997" w14:textId="77777777" w:rsidR="00C14C4C" w:rsidRPr="008011DF" w:rsidRDefault="00C14C4C" w:rsidP="00C14C4C">
      <w:pPr>
        <w:jc w:val="both"/>
        <w:rPr>
          <w:rFonts w:ascii="Georgia" w:hAnsi="Georgia"/>
          <w:sz w:val="21"/>
          <w:szCs w:val="21"/>
          <w:lang w:eastAsia="ar-SA"/>
        </w:rPr>
      </w:pPr>
      <w:r w:rsidRPr="008011DF">
        <w:rPr>
          <w:rFonts w:ascii="Georgia" w:hAnsi="Georgia"/>
          <w:sz w:val="21"/>
          <w:szCs w:val="21"/>
          <w:lang w:eastAsia="ar-SA"/>
        </w:rPr>
        <w:t xml:space="preserve">e) kontaktní osoba objednatele, u které bude možné realizaci významné stavební práce ověřit, přičemž přílohami tohoto seznamu musí být osvědčení objednatelů o řádném poskytnutí a dokončení nejvýznamnějších z těchto prací. </w:t>
      </w:r>
    </w:p>
    <w:p w14:paraId="0157B998" w14:textId="77777777" w:rsidR="00C14C4C" w:rsidRPr="00DA0BD6" w:rsidRDefault="00C14C4C" w:rsidP="00C14C4C">
      <w:pPr>
        <w:jc w:val="both"/>
        <w:rPr>
          <w:rFonts w:ascii="Georgia" w:hAnsi="Georgia"/>
          <w:sz w:val="21"/>
          <w:szCs w:val="21"/>
        </w:rPr>
      </w:pPr>
    </w:p>
    <w:p w14:paraId="0157B999" w14:textId="77777777" w:rsidR="00C14C4C" w:rsidRDefault="00C14C4C" w:rsidP="00C14C4C">
      <w:pPr>
        <w:pStyle w:val="Odstavecseseznamem"/>
        <w:numPr>
          <w:ilvl w:val="0"/>
          <w:numId w:val="19"/>
        </w:numPr>
        <w:tabs>
          <w:tab w:val="center" w:pos="1418"/>
          <w:tab w:val="right" w:pos="9072"/>
        </w:tabs>
        <w:jc w:val="both"/>
        <w:rPr>
          <w:rFonts w:ascii="Georgia" w:hAnsi="Georgia" w:cs="Tahoma"/>
          <w:sz w:val="21"/>
          <w:szCs w:val="21"/>
        </w:rPr>
      </w:pPr>
      <w:r w:rsidRPr="00DA0BD6">
        <w:rPr>
          <w:rFonts w:ascii="Georgia" w:hAnsi="Georgia" w:cs="Tahoma"/>
          <w:sz w:val="21"/>
          <w:szCs w:val="21"/>
        </w:rPr>
        <w:t>Dle § 79 odst. 2 písm. c) a d)</w:t>
      </w:r>
      <w:r w:rsidRPr="00DA0BD6">
        <w:rPr>
          <w:rFonts w:ascii="Georgia" w:hAnsi="Georgia"/>
          <w:color w:val="000000"/>
          <w:sz w:val="21"/>
          <w:szCs w:val="21"/>
        </w:rPr>
        <w:t xml:space="preserve"> </w:t>
      </w:r>
      <w:r>
        <w:rPr>
          <w:rFonts w:ascii="Georgia" w:hAnsi="Georgia" w:cs="Tahoma"/>
          <w:sz w:val="21"/>
          <w:szCs w:val="21"/>
        </w:rPr>
        <w:t>zákona</w:t>
      </w:r>
      <w:r w:rsidRPr="00DA0BD6">
        <w:rPr>
          <w:rFonts w:ascii="Georgia" w:hAnsi="Georgia" w:cs="Tahoma"/>
          <w:sz w:val="21"/>
          <w:szCs w:val="21"/>
        </w:rPr>
        <w:t xml:space="preserve">, seznam techniků, kteří se budou podílet na plnění předmětu veřejné zakázky a osvědčení o vzdělání či odborné kvalifikaci těchto osob – vedoucích zaměstnanců zájemce či osob v obdobném postavení odpovědných za vedení realizace příslušných stavebních prací: </w:t>
      </w:r>
    </w:p>
    <w:p w14:paraId="0157B99A" w14:textId="77777777" w:rsidR="00C14C4C" w:rsidRDefault="00C14C4C" w:rsidP="00C14C4C">
      <w:pPr>
        <w:pStyle w:val="Odstavecseseznamem"/>
        <w:tabs>
          <w:tab w:val="center" w:pos="1418"/>
          <w:tab w:val="right" w:pos="9072"/>
        </w:tabs>
        <w:jc w:val="both"/>
        <w:rPr>
          <w:rFonts w:ascii="Georgia" w:hAnsi="Georgia" w:cs="Tahoma"/>
          <w:sz w:val="21"/>
          <w:szCs w:val="21"/>
        </w:rPr>
      </w:pPr>
    </w:p>
    <w:p w14:paraId="0157B99B" w14:textId="77777777" w:rsidR="00C14C4C" w:rsidRDefault="00C14C4C" w:rsidP="00C14C4C">
      <w:pPr>
        <w:pStyle w:val="Odstavecseseznamem"/>
        <w:tabs>
          <w:tab w:val="center" w:pos="1418"/>
          <w:tab w:val="right" w:pos="9072"/>
        </w:tabs>
        <w:ind w:left="0"/>
        <w:jc w:val="both"/>
        <w:rPr>
          <w:rFonts w:ascii="Georgia" w:hAnsi="Georgia" w:cs="Tahoma"/>
          <w:sz w:val="21"/>
          <w:szCs w:val="21"/>
        </w:rPr>
      </w:pPr>
      <w:r w:rsidRPr="00DA0BD6">
        <w:rPr>
          <w:rFonts w:ascii="Georgia" w:hAnsi="Georgia" w:cs="Tahoma"/>
          <w:sz w:val="21"/>
          <w:szCs w:val="21"/>
        </w:rPr>
        <w:t>Ze seznamu bude vyplývat, že v realizačním týmu dodavatele určenému k plnění veřejné zakázky, jsou následující technici splňující požadavky Zadavatele na tyto osoby.</w:t>
      </w:r>
    </w:p>
    <w:p w14:paraId="0157B99C" w14:textId="77777777" w:rsidR="00C14C4C" w:rsidRDefault="00C14C4C" w:rsidP="00C14C4C">
      <w:pPr>
        <w:pStyle w:val="Odstavecseseznamem"/>
        <w:tabs>
          <w:tab w:val="center" w:pos="1418"/>
          <w:tab w:val="right" w:pos="9072"/>
        </w:tabs>
        <w:ind w:left="0"/>
        <w:jc w:val="both"/>
        <w:rPr>
          <w:rFonts w:ascii="Georgia" w:hAnsi="Georgia" w:cs="Tahoma"/>
          <w:sz w:val="21"/>
          <w:szCs w:val="21"/>
        </w:rPr>
      </w:pPr>
    </w:p>
    <w:p w14:paraId="0157B99D" w14:textId="77777777" w:rsidR="00C14C4C" w:rsidRPr="00DA0BD6" w:rsidRDefault="00C14C4C" w:rsidP="00C14C4C">
      <w:pPr>
        <w:tabs>
          <w:tab w:val="center" w:pos="1418"/>
          <w:tab w:val="right" w:pos="9072"/>
        </w:tabs>
        <w:ind w:left="696"/>
        <w:jc w:val="both"/>
        <w:rPr>
          <w:rFonts w:ascii="Georgia" w:hAnsi="Georgia" w:cs="Tahoma"/>
          <w:sz w:val="21"/>
          <w:szCs w:val="21"/>
        </w:rPr>
      </w:pPr>
    </w:p>
    <w:p w14:paraId="0157B99E" w14:textId="77777777" w:rsidR="00C14C4C" w:rsidRPr="00DA0BD6" w:rsidRDefault="00C14C4C" w:rsidP="00C14C4C">
      <w:pPr>
        <w:numPr>
          <w:ilvl w:val="0"/>
          <w:numId w:val="29"/>
        </w:numPr>
        <w:tabs>
          <w:tab w:val="center" w:pos="4536"/>
          <w:tab w:val="right" w:pos="9072"/>
        </w:tabs>
        <w:ind w:left="1407" w:hanging="284"/>
        <w:contextualSpacing/>
        <w:jc w:val="both"/>
        <w:rPr>
          <w:rFonts w:ascii="Georgia" w:hAnsi="Georgia"/>
          <w:sz w:val="21"/>
          <w:szCs w:val="21"/>
          <w:u w:val="single"/>
        </w:rPr>
      </w:pPr>
      <w:r w:rsidRPr="00DA0BD6">
        <w:rPr>
          <w:rFonts w:ascii="Georgia" w:hAnsi="Georgia"/>
          <w:b/>
          <w:sz w:val="21"/>
          <w:szCs w:val="21"/>
          <w:u w:val="single"/>
        </w:rPr>
        <w:t>Hlavní stavbyvedoucí (manažer projektu)</w:t>
      </w:r>
    </w:p>
    <w:p w14:paraId="0157B99F" w14:textId="77777777" w:rsidR="00C14C4C" w:rsidRPr="00DA0BD6" w:rsidRDefault="00C14C4C" w:rsidP="00C14C4C">
      <w:pPr>
        <w:numPr>
          <w:ilvl w:val="1"/>
          <w:numId w:val="29"/>
        </w:numPr>
        <w:tabs>
          <w:tab w:val="center" w:pos="4536"/>
          <w:tab w:val="right" w:pos="9072"/>
        </w:tabs>
        <w:ind w:left="2484"/>
        <w:contextualSpacing/>
        <w:jc w:val="both"/>
        <w:rPr>
          <w:rFonts w:ascii="Georgia" w:hAnsi="Georgia"/>
          <w:sz w:val="21"/>
          <w:szCs w:val="21"/>
        </w:rPr>
      </w:pPr>
      <w:r w:rsidRPr="00DA0BD6">
        <w:rPr>
          <w:rFonts w:ascii="Georgia" w:hAnsi="Georgia"/>
          <w:sz w:val="21"/>
          <w:szCs w:val="21"/>
        </w:rPr>
        <w:t>praxe v oboru pozemního stavitelství na obdobné pozici (alespoň stavbyvedoucí) v délce sedmi (7) let</w:t>
      </w:r>
    </w:p>
    <w:p w14:paraId="0157B9A0" w14:textId="77777777" w:rsidR="00C14C4C" w:rsidRPr="00DA0BD6" w:rsidRDefault="00C14C4C" w:rsidP="00C14C4C">
      <w:pPr>
        <w:numPr>
          <w:ilvl w:val="1"/>
          <w:numId w:val="29"/>
        </w:numPr>
        <w:ind w:left="2484"/>
        <w:contextualSpacing/>
        <w:jc w:val="both"/>
        <w:rPr>
          <w:rFonts w:ascii="Georgia" w:hAnsi="Georgia"/>
          <w:sz w:val="21"/>
          <w:szCs w:val="21"/>
        </w:rPr>
      </w:pPr>
      <w:r w:rsidRPr="00DA0BD6">
        <w:rPr>
          <w:rFonts w:ascii="Georgia" w:hAnsi="Georgia"/>
          <w:sz w:val="21"/>
          <w:szCs w:val="21"/>
        </w:rPr>
        <w:t xml:space="preserve">autorizace (autorizovaný inženýr pro obor pozemní stavby či pro obor dopravní stavby či stavby vodního hospodářství a krajinného inženýrství dle </w:t>
      </w:r>
      <w:proofErr w:type="spellStart"/>
      <w:r w:rsidRPr="00DA0BD6">
        <w:rPr>
          <w:rFonts w:ascii="Georgia" w:hAnsi="Georgia"/>
          <w:sz w:val="21"/>
          <w:szCs w:val="21"/>
        </w:rPr>
        <w:t>vyhl</w:t>
      </w:r>
      <w:proofErr w:type="spellEnd"/>
      <w:r w:rsidRPr="00DA0BD6">
        <w:rPr>
          <w:rFonts w:ascii="Georgia" w:hAnsi="Georgia"/>
          <w:sz w:val="21"/>
          <w:szCs w:val="21"/>
        </w:rPr>
        <w:t>. č. 360/1992 Sb., v platném znění o výkonu povolání autorizovaných architektů a o výkonu povolání autorizovaných inženýrů a techniků činných ve výstavbě)</w:t>
      </w:r>
    </w:p>
    <w:p w14:paraId="0157B9A1" w14:textId="77777777" w:rsidR="00C14C4C" w:rsidRDefault="00C14C4C" w:rsidP="00C14C4C">
      <w:pPr>
        <w:numPr>
          <w:ilvl w:val="1"/>
          <w:numId w:val="29"/>
        </w:numPr>
        <w:tabs>
          <w:tab w:val="center" w:pos="4536"/>
          <w:tab w:val="right" w:pos="9072"/>
        </w:tabs>
        <w:ind w:left="2484"/>
        <w:contextualSpacing/>
        <w:jc w:val="both"/>
        <w:rPr>
          <w:rFonts w:ascii="Georgia" w:hAnsi="Georgia"/>
          <w:sz w:val="21"/>
          <w:szCs w:val="21"/>
        </w:rPr>
      </w:pPr>
      <w:r w:rsidRPr="00DA0BD6">
        <w:rPr>
          <w:rFonts w:ascii="Georgia" w:hAnsi="Georgia"/>
          <w:sz w:val="21"/>
          <w:szCs w:val="21"/>
        </w:rPr>
        <w:t>prokazatelná zkušenost s realizací alespoň dvou referenčních zakázek splňujících parametry n</w:t>
      </w:r>
      <w:r>
        <w:rPr>
          <w:rFonts w:ascii="Georgia" w:hAnsi="Georgia"/>
          <w:sz w:val="21"/>
          <w:szCs w:val="21"/>
        </w:rPr>
        <w:t xml:space="preserve">ejvýznamnější stavební práce viz písm. a) </w:t>
      </w:r>
      <w:r w:rsidRPr="00DA0BD6">
        <w:rPr>
          <w:rFonts w:ascii="Georgia" w:hAnsi="Georgia"/>
          <w:sz w:val="21"/>
          <w:szCs w:val="21"/>
        </w:rPr>
        <w:t>technických kvalifikačních předpokladů uvedených shora na pozici hlavního stavbyvedoucího.</w:t>
      </w:r>
    </w:p>
    <w:p w14:paraId="0157B9A2" w14:textId="77777777" w:rsidR="00C14C4C" w:rsidRPr="00DA0BD6" w:rsidRDefault="00C14C4C" w:rsidP="00C14C4C">
      <w:pPr>
        <w:tabs>
          <w:tab w:val="center" w:pos="4536"/>
          <w:tab w:val="right" w:pos="9072"/>
        </w:tabs>
        <w:ind w:left="2484"/>
        <w:contextualSpacing/>
        <w:jc w:val="both"/>
        <w:rPr>
          <w:rFonts w:ascii="Georgia" w:hAnsi="Georgia"/>
          <w:sz w:val="21"/>
          <w:szCs w:val="21"/>
        </w:rPr>
      </w:pPr>
    </w:p>
    <w:p w14:paraId="0157B9A3" w14:textId="77777777" w:rsidR="00C14C4C" w:rsidRPr="00DA0BD6" w:rsidRDefault="00C14C4C" w:rsidP="00C14C4C">
      <w:pPr>
        <w:numPr>
          <w:ilvl w:val="0"/>
          <w:numId w:val="29"/>
        </w:numPr>
        <w:tabs>
          <w:tab w:val="center" w:pos="4536"/>
          <w:tab w:val="right" w:pos="9072"/>
        </w:tabs>
        <w:ind w:left="1407" w:hanging="284"/>
        <w:contextualSpacing/>
        <w:jc w:val="both"/>
        <w:rPr>
          <w:rFonts w:ascii="Georgia" w:hAnsi="Georgia"/>
          <w:sz w:val="21"/>
          <w:szCs w:val="21"/>
          <w:u w:val="single"/>
        </w:rPr>
      </w:pPr>
      <w:r w:rsidRPr="00DA0BD6">
        <w:rPr>
          <w:rFonts w:ascii="Georgia" w:hAnsi="Georgia"/>
          <w:b/>
          <w:sz w:val="21"/>
          <w:szCs w:val="21"/>
          <w:u w:val="single"/>
        </w:rPr>
        <w:t>Zástupce stavbyvedoucího</w:t>
      </w:r>
    </w:p>
    <w:p w14:paraId="0157B9A4" w14:textId="77777777" w:rsidR="00C14C4C" w:rsidRPr="00DA0BD6" w:rsidRDefault="00C14C4C" w:rsidP="00C14C4C">
      <w:pPr>
        <w:numPr>
          <w:ilvl w:val="1"/>
          <w:numId w:val="29"/>
        </w:numPr>
        <w:tabs>
          <w:tab w:val="center" w:pos="4536"/>
          <w:tab w:val="right" w:pos="9072"/>
        </w:tabs>
        <w:ind w:left="2484"/>
        <w:contextualSpacing/>
        <w:jc w:val="both"/>
        <w:rPr>
          <w:rFonts w:ascii="Georgia" w:hAnsi="Georgia"/>
          <w:sz w:val="21"/>
          <w:szCs w:val="21"/>
        </w:rPr>
      </w:pPr>
      <w:r w:rsidRPr="00DA0BD6">
        <w:rPr>
          <w:rFonts w:ascii="Georgia" w:hAnsi="Georgia"/>
          <w:sz w:val="21"/>
          <w:szCs w:val="21"/>
        </w:rPr>
        <w:t>praxe v oboru pozemního stavitelství na obdobné pozici (alespoň stavbyvedoucí) v délce pěti (5) let;</w:t>
      </w:r>
    </w:p>
    <w:p w14:paraId="0157B9A5" w14:textId="77777777" w:rsidR="00C14C4C" w:rsidRPr="00DA0BD6" w:rsidRDefault="00C14C4C" w:rsidP="00C14C4C">
      <w:pPr>
        <w:numPr>
          <w:ilvl w:val="1"/>
          <w:numId w:val="29"/>
        </w:numPr>
        <w:ind w:left="2483" w:hanging="357"/>
        <w:contextualSpacing/>
        <w:jc w:val="both"/>
        <w:rPr>
          <w:rFonts w:ascii="Georgia" w:hAnsi="Georgia"/>
          <w:sz w:val="21"/>
          <w:szCs w:val="21"/>
        </w:rPr>
      </w:pPr>
      <w:r w:rsidRPr="00DA0BD6">
        <w:rPr>
          <w:rFonts w:ascii="Georgia" w:hAnsi="Georgia"/>
          <w:sz w:val="21"/>
          <w:szCs w:val="21"/>
        </w:rPr>
        <w:t xml:space="preserve">autorizace (autorizovaný inženýr nebo technik pro obor pozemní stavby či pro obor dopravní stavby či stavby vodního hospodářství a krajinného inženýrství dle </w:t>
      </w:r>
      <w:proofErr w:type="spellStart"/>
      <w:r w:rsidRPr="00DA0BD6">
        <w:rPr>
          <w:rFonts w:ascii="Georgia" w:hAnsi="Georgia"/>
          <w:sz w:val="21"/>
          <w:szCs w:val="21"/>
        </w:rPr>
        <w:t>vyhl</w:t>
      </w:r>
      <w:proofErr w:type="spellEnd"/>
      <w:r w:rsidRPr="00DA0BD6">
        <w:rPr>
          <w:rFonts w:ascii="Georgia" w:hAnsi="Georgia"/>
          <w:sz w:val="21"/>
          <w:szCs w:val="21"/>
        </w:rPr>
        <w:t>. č. 360/1992 Sb., v platném znění o výkonu povolání autorizovaných architektů a o výkonu povolání autorizovaných inženýrů a techniků činných ve výstavbě)</w:t>
      </w:r>
    </w:p>
    <w:p w14:paraId="0157B9A6" w14:textId="77777777" w:rsidR="00C14C4C" w:rsidRPr="00DA0BD6" w:rsidRDefault="00C14C4C" w:rsidP="00C14C4C">
      <w:pPr>
        <w:numPr>
          <w:ilvl w:val="1"/>
          <w:numId w:val="29"/>
        </w:numPr>
        <w:tabs>
          <w:tab w:val="center" w:pos="4536"/>
          <w:tab w:val="right" w:pos="9072"/>
        </w:tabs>
        <w:ind w:left="2484"/>
        <w:contextualSpacing/>
        <w:jc w:val="both"/>
        <w:rPr>
          <w:rFonts w:ascii="Georgia" w:hAnsi="Georgia"/>
          <w:sz w:val="21"/>
          <w:szCs w:val="21"/>
        </w:rPr>
      </w:pPr>
      <w:r w:rsidRPr="00DA0BD6">
        <w:rPr>
          <w:rFonts w:ascii="Georgia" w:hAnsi="Georgia"/>
          <w:sz w:val="21"/>
          <w:szCs w:val="21"/>
        </w:rPr>
        <w:t>prokazatelná zkušenost s realizací alespoň jedné referenční zakázky splňující parametry nejvýznamnější stavební práce viz písm. a) technických kvalifikačních předpokladů uvedených shora na pozici hlavního stavbyvedoucího.</w:t>
      </w:r>
    </w:p>
    <w:p w14:paraId="0157B9A7" w14:textId="77777777" w:rsidR="00C14C4C" w:rsidRPr="00DA0BD6" w:rsidRDefault="00C14C4C" w:rsidP="00C14C4C">
      <w:pPr>
        <w:tabs>
          <w:tab w:val="center" w:pos="4536"/>
          <w:tab w:val="right" w:pos="9072"/>
        </w:tabs>
        <w:ind w:left="2484"/>
        <w:contextualSpacing/>
        <w:jc w:val="both"/>
        <w:rPr>
          <w:rFonts w:ascii="Georgia" w:hAnsi="Georgia"/>
          <w:sz w:val="21"/>
          <w:szCs w:val="21"/>
        </w:rPr>
      </w:pPr>
    </w:p>
    <w:p w14:paraId="0157B9A8" w14:textId="77777777" w:rsidR="00C14C4C" w:rsidRPr="00DA0BD6" w:rsidRDefault="00C14C4C" w:rsidP="00C14C4C">
      <w:pPr>
        <w:numPr>
          <w:ilvl w:val="0"/>
          <w:numId w:val="29"/>
        </w:numPr>
        <w:tabs>
          <w:tab w:val="center" w:pos="4536"/>
          <w:tab w:val="right" w:pos="9072"/>
        </w:tabs>
        <w:ind w:left="1407" w:hanging="284"/>
        <w:contextualSpacing/>
        <w:jc w:val="both"/>
        <w:rPr>
          <w:rFonts w:ascii="Georgia" w:eastAsia="Arial" w:hAnsi="Georgia"/>
          <w:sz w:val="21"/>
          <w:szCs w:val="21"/>
        </w:rPr>
      </w:pPr>
      <w:r w:rsidRPr="00DA0BD6">
        <w:rPr>
          <w:rFonts w:ascii="Georgia" w:eastAsia="Arial" w:hAnsi="Georgia"/>
          <w:b/>
          <w:sz w:val="21"/>
          <w:szCs w:val="21"/>
          <w:u w:val="single"/>
        </w:rPr>
        <w:t>Inženýr pro geodetické práce a služby</w:t>
      </w:r>
    </w:p>
    <w:p w14:paraId="0157B9A9" w14:textId="77777777" w:rsidR="00C14C4C" w:rsidRPr="00DA0BD6" w:rsidRDefault="00C14C4C" w:rsidP="00C14C4C">
      <w:pPr>
        <w:numPr>
          <w:ilvl w:val="1"/>
          <w:numId w:val="29"/>
        </w:numPr>
        <w:tabs>
          <w:tab w:val="center" w:pos="4536"/>
          <w:tab w:val="right" w:pos="9072"/>
        </w:tabs>
        <w:ind w:left="2484"/>
        <w:contextualSpacing/>
        <w:jc w:val="both"/>
        <w:rPr>
          <w:rFonts w:ascii="Georgia" w:eastAsia="Arial" w:hAnsi="Georgia"/>
          <w:sz w:val="21"/>
          <w:szCs w:val="21"/>
        </w:rPr>
      </w:pPr>
      <w:r w:rsidRPr="00DA0BD6">
        <w:rPr>
          <w:rFonts w:ascii="Georgia" w:eastAsia="Arial" w:hAnsi="Georgia"/>
          <w:sz w:val="21"/>
          <w:szCs w:val="21"/>
        </w:rPr>
        <w:t>Praxe v oboru geodetických a zeměměřičských činností v délce alespoň 5 let;</w:t>
      </w:r>
    </w:p>
    <w:p w14:paraId="0157B9AA" w14:textId="77777777" w:rsidR="00C14C4C" w:rsidRPr="00DA0BD6" w:rsidRDefault="00C14C4C" w:rsidP="00C14C4C">
      <w:pPr>
        <w:numPr>
          <w:ilvl w:val="1"/>
          <w:numId w:val="29"/>
        </w:numPr>
        <w:tabs>
          <w:tab w:val="center" w:pos="4536"/>
          <w:tab w:val="right" w:pos="9072"/>
        </w:tabs>
        <w:ind w:left="2484"/>
        <w:contextualSpacing/>
        <w:jc w:val="both"/>
        <w:rPr>
          <w:rFonts w:ascii="Georgia" w:eastAsia="Arial" w:hAnsi="Georgia"/>
          <w:sz w:val="21"/>
          <w:szCs w:val="21"/>
        </w:rPr>
      </w:pPr>
      <w:r w:rsidRPr="00DA0BD6">
        <w:rPr>
          <w:rFonts w:ascii="Georgia" w:eastAsia="Arial" w:hAnsi="Georgia"/>
          <w:sz w:val="21"/>
          <w:szCs w:val="21"/>
        </w:rPr>
        <w:t>držitel úředního oprávnění geodeta, které je vydané Českým úřadem geodetickým a kartografickým, a který může ověřovat výsledky zeměměřičských činností podle § 13 odst. 1, písm. a) a c) zákona č. 200/1994 Sb., o zeměměřičství.</w:t>
      </w:r>
    </w:p>
    <w:p w14:paraId="0157B9AB" w14:textId="77777777" w:rsidR="00C14C4C" w:rsidRPr="00DA0BD6" w:rsidRDefault="00C14C4C" w:rsidP="00C14C4C">
      <w:pPr>
        <w:tabs>
          <w:tab w:val="center" w:pos="4536"/>
          <w:tab w:val="right" w:pos="9072"/>
        </w:tabs>
        <w:ind w:left="2484"/>
        <w:contextualSpacing/>
        <w:jc w:val="both"/>
        <w:rPr>
          <w:rFonts w:ascii="Georgia" w:eastAsia="Arial" w:hAnsi="Georgia"/>
          <w:sz w:val="21"/>
          <w:szCs w:val="21"/>
        </w:rPr>
      </w:pPr>
    </w:p>
    <w:p w14:paraId="0157B9AC" w14:textId="77777777" w:rsidR="00C14C4C" w:rsidRPr="00AC4E29" w:rsidRDefault="00C14C4C" w:rsidP="00C14C4C">
      <w:pPr>
        <w:numPr>
          <w:ilvl w:val="0"/>
          <w:numId w:val="29"/>
        </w:numPr>
        <w:tabs>
          <w:tab w:val="center" w:pos="4536"/>
          <w:tab w:val="right" w:pos="9072"/>
        </w:tabs>
        <w:ind w:left="1407" w:hanging="284"/>
        <w:contextualSpacing/>
        <w:jc w:val="both"/>
        <w:rPr>
          <w:rFonts w:ascii="Georgia" w:eastAsia="Arial" w:hAnsi="Georgia"/>
          <w:sz w:val="21"/>
          <w:szCs w:val="21"/>
        </w:rPr>
      </w:pPr>
      <w:r w:rsidRPr="00DA0BD6">
        <w:rPr>
          <w:rFonts w:ascii="Georgia" w:eastAsia="Arial" w:hAnsi="Georgia"/>
          <w:b/>
          <w:sz w:val="21"/>
          <w:szCs w:val="21"/>
          <w:u w:val="single"/>
        </w:rPr>
        <w:t>Inženýr – geotechnik</w:t>
      </w:r>
    </w:p>
    <w:p w14:paraId="0157B9AD" w14:textId="77777777" w:rsidR="00C14C4C" w:rsidRPr="00DA0BD6" w:rsidRDefault="00C14C4C" w:rsidP="00C14C4C">
      <w:pPr>
        <w:numPr>
          <w:ilvl w:val="1"/>
          <w:numId w:val="29"/>
        </w:numPr>
        <w:tabs>
          <w:tab w:val="center" w:pos="4536"/>
          <w:tab w:val="right" w:pos="9072"/>
        </w:tabs>
        <w:ind w:left="2484"/>
        <w:contextualSpacing/>
        <w:jc w:val="both"/>
        <w:rPr>
          <w:rFonts w:ascii="Georgia" w:eastAsia="Arial" w:hAnsi="Georgia"/>
          <w:sz w:val="21"/>
          <w:szCs w:val="21"/>
        </w:rPr>
      </w:pPr>
      <w:r w:rsidRPr="00DA0BD6">
        <w:rPr>
          <w:rFonts w:ascii="Georgia" w:eastAsia="Arial" w:hAnsi="Georgia"/>
          <w:sz w:val="21"/>
          <w:szCs w:val="21"/>
        </w:rPr>
        <w:t>Praxe s realizací staveb v délce alespoň 5 let;</w:t>
      </w:r>
    </w:p>
    <w:p w14:paraId="0157B9AE" w14:textId="77777777" w:rsidR="00C14C4C" w:rsidRPr="00DA0BD6" w:rsidRDefault="00C14C4C" w:rsidP="00C14C4C">
      <w:pPr>
        <w:numPr>
          <w:ilvl w:val="1"/>
          <w:numId w:val="29"/>
        </w:numPr>
        <w:tabs>
          <w:tab w:val="center" w:pos="4536"/>
          <w:tab w:val="right" w:pos="9072"/>
        </w:tabs>
        <w:ind w:left="2484"/>
        <w:contextualSpacing/>
        <w:jc w:val="both"/>
        <w:rPr>
          <w:rFonts w:ascii="Georgia" w:eastAsia="Arial" w:hAnsi="Georgia"/>
          <w:sz w:val="21"/>
          <w:szCs w:val="21"/>
        </w:rPr>
      </w:pPr>
      <w:r w:rsidRPr="00DA0BD6">
        <w:rPr>
          <w:rFonts w:ascii="Georgia" w:eastAsia="Arial" w:hAnsi="Georgia"/>
          <w:sz w:val="21"/>
          <w:szCs w:val="21"/>
        </w:rPr>
        <w:t>autorizace (autorizovaného inženýra nebo technik v oboru geotechnika dle zákona č. 360/1992 Sb., o výkonu povolání autorizovaných architektů a o výkonu povolání autorizovaných inženýrů a techniků činných ve výstavbě, v platném znění);</w:t>
      </w:r>
    </w:p>
    <w:p w14:paraId="0157B9AF" w14:textId="77777777" w:rsidR="00C14C4C" w:rsidRDefault="00C14C4C" w:rsidP="00C14C4C">
      <w:pPr>
        <w:numPr>
          <w:ilvl w:val="1"/>
          <w:numId w:val="29"/>
        </w:numPr>
        <w:tabs>
          <w:tab w:val="center" w:pos="4536"/>
          <w:tab w:val="right" w:pos="9072"/>
        </w:tabs>
        <w:ind w:left="2484"/>
        <w:contextualSpacing/>
        <w:jc w:val="both"/>
        <w:rPr>
          <w:rFonts w:ascii="Georgia" w:eastAsia="Arial" w:hAnsi="Georgia"/>
          <w:sz w:val="21"/>
          <w:szCs w:val="21"/>
        </w:rPr>
      </w:pPr>
      <w:r w:rsidRPr="00DA0BD6">
        <w:rPr>
          <w:rFonts w:ascii="Georgia" w:eastAsia="Arial" w:hAnsi="Georgia"/>
          <w:sz w:val="21"/>
          <w:szCs w:val="21"/>
        </w:rPr>
        <w:t>zkušenost s realizací alespoň 2 dokončených staveb o finančním objemu min. 15 mil. Kč bez DPH v každém jednotlivém případě.</w:t>
      </w:r>
    </w:p>
    <w:p w14:paraId="0157B9B0" w14:textId="77777777" w:rsidR="00C14C4C" w:rsidRDefault="00C14C4C" w:rsidP="00C14C4C">
      <w:pPr>
        <w:tabs>
          <w:tab w:val="center" w:pos="4536"/>
          <w:tab w:val="right" w:pos="9072"/>
        </w:tabs>
        <w:contextualSpacing/>
        <w:jc w:val="both"/>
        <w:rPr>
          <w:rFonts w:ascii="Georgia" w:eastAsia="Arial" w:hAnsi="Georgia"/>
          <w:sz w:val="21"/>
          <w:szCs w:val="21"/>
        </w:rPr>
      </w:pPr>
    </w:p>
    <w:p w14:paraId="0157B9B1" w14:textId="77777777" w:rsidR="00C14C4C" w:rsidRDefault="00C14C4C" w:rsidP="00C14C4C">
      <w:pPr>
        <w:tabs>
          <w:tab w:val="center" w:pos="4536"/>
          <w:tab w:val="right" w:pos="9072"/>
        </w:tabs>
        <w:contextualSpacing/>
        <w:jc w:val="both"/>
        <w:rPr>
          <w:rFonts w:ascii="Georgia" w:eastAsia="Arial" w:hAnsi="Georgia"/>
          <w:sz w:val="21"/>
          <w:szCs w:val="21"/>
        </w:rPr>
      </w:pPr>
      <w:r w:rsidRPr="009C51C3">
        <w:rPr>
          <w:rFonts w:ascii="Georgia" w:eastAsia="Arial" w:hAnsi="Georgia"/>
          <w:sz w:val="21"/>
          <w:szCs w:val="21"/>
        </w:rPr>
        <w:t>Splnění těchto technických kvalifikačních předpokladů prokazuje dodavatel předložením jednotného evropského osvědčení bez doložení dalších dokladů nebo seznamem členů realizačního týmu formou čestného prohlášení, spolu s kopiemi</w:t>
      </w:r>
      <w:r w:rsidRPr="009C51C3">
        <w:rPr>
          <w:rFonts w:ascii="Georgia" w:eastAsia="Arial" w:hAnsi="Georgia"/>
          <w:b/>
          <w:sz w:val="21"/>
          <w:szCs w:val="21"/>
        </w:rPr>
        <w:t xml:space="preserve"> </w:t>
      </w:r>
      <w:r w:rsidRPr="009C51C3">
        <w:rPr>
          <w:rFonts w:ascii="Georgia" w:eastAsia="Arial" w:hAnsi="Georgia"/>
          <w:sz w:val="21"/>
          <w:szCs w:val="21"/>
        </w:rPr>
        <w:t>profesních životopisů těchto osob</w:t>
      </w:r>
      <w:r w:rsidRPr="009C51C3">
        <w:rPr>
          <w:rFonts w:ascii="Georgia" w:eastAsia="Arial" w:hAnsi="Georgia"/>
          <w:b/>
          <w:sz w:val="21"/>
          <w:szCs w:val="21"/>
        </w:rPr>
        <w:t xml:space="preserve"> </w:t>
      </w:r>
      <w:r>
        <w:rPr>
          <w:rFonts w:ascii="Georgia" w:eastAsia="Arial" w:hAnsi="Georgia"/>
          <w:sz w:val="21"/>
          <w:szCs w:val="21"/>
        </w:rPr>
        <w:t xml:space="preserve">podepsaných těmito osobami </w:t>
      </w:r>
      <w:r w:rsidRPr="009C51C3">
        <w:rPr>
          <w:rFonts w:ascii="Georgia" w:eastAsia="Arial" w:hAnsi="Georgia"/>
          <w:sz w:val="21"/>
          <w:szCs w:val="21"/>
        </w:rPr>
        <w:t>a osvědčení o jejich autorizaci vydané Českou komorou autorizovaných inženýrů a techniků činných ve výstavbě. Seznam členů realizačního týmu musí deklarovat vztah těchto osob k dodavateli (zaměstnanec, poddodavatel apod.).</w:t>
      </w:r>
    </w:p>
    <w:p w14:paraId="0157B9B2" w14:textId="77777777" w:rsidR="00C14C4C" w:rsidRPr="009C51C3" w:rsidRDefault="00C14C4C" w:rsidP="00C14C4C">
      <w:pPr>
        <w:tabs>
          <w:tab w:val="center" w:pos="4536"/>
          <w:tab w:val="right" w:pos="9072"/>
        </w:tabs>
        <w:contextualSpacing/>
        <w:jc w:val="both"/>
        <w:rPr>
          <w:rFonts w:ascii="Georgia" w:eastAsia="Arial" w:hAnsi="Georgia"/>
          <w:b/>
          <w:sz w:val="21"/>
          <w:szCs w:val="21"/>
        </w:rPr>
      </w:pPr>
    </w:p>
    <w:p w14:paraId="0157B9B3" w14:textId="77777777" w:rsidR="00C14C4C" w:rsidRDefault="00C14C4C" w:rsidP="00C14C4C">
      <w:pPr>
        <w:tabs>
          <w:tab w:val="center" w:pos="4536"/>
          <w:tab w:val="right" w:pos="9072"/>
        </w:tabs>
        <w:contextualSpacing/>
        <w:jc w:val="both"/>
        <w:rPr>
          <w:rFonts w:ascii="Georgia" w:eastAsia="Arial" w:hAnsi="Georgia"/>
          <w:sz w:val="21"/>
          <w:szCs w:val="21"/>
        </w:rPr>
      </w:pPr>
      <w:r w:rsidRPr="009C51C3">
        <w:rPr>
          <w:rFonts w:ascii="Georgia" w:eastAsia="Arial" w:hAnsi="Georgia"/>
          <w:sz w:val="21"/>
          <w:szCs w:val="21"/>
        </w:rPr>
        <w:t xml:space="preserve">V profesním životopise musí být uvedeny alespoň následující údaje: jméno a příjmení, údaj o vztahu k dodavateli, dosažené vzdělání a odbornost ve vztahu k veřejné zakázce, označení pozice </w:t>
      </w:r>
      <w:r w:rsidRPr="009C51C3">
        <w:rPr>
          <w:rFonts w:ascii="Georgia" w:eastAsia="Arial" w:hAnsi="Georgia"/>
          <w:sz w:val="21"/>
          <w:szCs w:val="21"/>
        </w:rPr>
        <w:lastRenderedPageBreak/>
        <w:t>na plnění veřejné zakázky, délka praxe a k prokázání relevantní zkušenosti uvedeny konkrétní projekty, kterých se tyto osoby účastnily a na jaké pozici, včetně uvedení subjektů, pro které byly služby poskytovány, přesného vymezení předmětu projektu a doby poskytování služby a uvedení kontaktních údajů objednatele projektu (jméno odpovědné osoby, e-mail, tel. č</w:t>
      </w:r>
      <w:r>
        <w:rPr>
          <w:rFonts w:ascii="Georgia" w:eastAsia="Arial" w:hAnsi="Georgia"/>
          <w:sz w:val="21"/>
          <w:szCs w:val="21"/>
        </w:rPr>
        <w:t>íslo</w:t>
      </w:r>
      <w:r w:rsidRPr="009C51C3">
        <w:rPr>
          <w:rFonts w:ascii="Georgia" w:eastAsia="Arial" w:hAnsi="Georgia"/>
          <w:sz w:val="21"/>
          <w:szCs w:val="21"/>
        </w:rPr>
        <w:t xml:space="preserve">, podpis člena realizačního týmu. </w:t>
      </w:r>
    </w:p>
    <w:p w14:paraId="0157B9B4" w14:textId="77777777" w:rsidR="00C14C4C" w:rsidRPr="009C51C3" w:rsidRDefault="00C14C4C" w:rsidP="00C14C4C">
      <w:pPr>
        <w:tabs>
          <w:tab w:val="center" w:pos="4536"/>
          <w:tab w:val="right" w:pos="9072"/>
        </w:tabs>
        <w:contextualSpacing/>
        <w:jc w:val="both"/>
        <w:rPr>
          <w:rFonts w:ascii="Georgia" w:eastAsia="Arial" w:hAnsi="Georgia"/>
          <w:sz w:val="21"/>
          <w:szCs w:val="21"/>
        </w:rPr>
      </w:pPr>
    </w:p>
    <w:p w14:paraId="0157B9B5" w14:textId="77777777" w:rsidR="00C14C4C" w:rsidRDefault="00C14C4C" w:rsidP="00C14C4C">
      <w:pPr>
        <w:tabs>
          <w:tab w:val="center" w:pos="4536"/>
          <w:tab w:val="right" w:pos="9072"/>
        </w:tabs>
        <w:contextualSpacing/>
        <w:jc w:val="both"/>
        <w:rPr>
          <w:rFonts w:ascii="Georgia" w:eastAsia="Arial" w:hAnsi="Georgia"/>
          <w:sz w:val="21"/>
          <w:szCs w:val="21"/>
        </w:rPr>
      </w:pPr>
      <w:r w:rsidRPr="009C51C3">
        <w:rPr>
          <w:rFonts w:ascii="Georgia" w:eastAsia="Arial" w:hAnsi="Georgia"/>
          <w:sz w:val="21"/>
          <w:szCs w:val="21"/>
        </w:rPr>
        <w:t>Zadavatel požaduje, aby (1) požadované zkušenosti byly doloženy konkrétními projekty v profesním životopise příslušného člena realizačního týmu s uvedením konkrétních údajů o projektech – viz výše, (2) praxe výslovným uvedením délky praxe v profesním životopise příslušného člena realizačního týmu a (3) osvědčení kopiemi příslušných osvědčení člena realizačního týmu.</w:t>
      </w:r>
    </w:p>
    <w:p w14:paraId="0157B9B6" w14:textId="77777777" w:rsidR="00C14C4C" w:rsidRPr="009C51C3" w:rsidRDefault="00C14C4C" w:rsidP="00C14C4C">
      <w:pPr>
        <w:tabs>
          <w:tab w:val="center" w:pos="4536"/>
          <w:tab w:val="right" w:pos="9072"/>
        </w:tabs>
        <w:contextualSpacing/>
        <w:jc w:val="both"/>
        <w:rPr>
          <w:rFonts w:ascii="Georgia" w:eastAsia="Arial" w:hAnsi="Georgia"/>
          <w:sz w:val="21"/>
          <w:szCs w:val="21"/>
        </w:rPr>
      </w:pPr>
    </w:p>
    <w:p w14:paraId="0157B9B7" w14:textId="77777777" w:rsidR="00C14C4C" w:rsidRDefault="00C14C4C" w:rsidP="00C14C4C">
      <w:pPr>
        <w:tabs>
          <w:tab w:val="center" w:pos="4536"/>
          <w:tab w:val="right" w:pos="9072"/>
        </w:tabs>
        <w:contextualSpacing/>
        <w:jc w:val="both"/>
        <w:rPr>
          <w:rFonts w:ascii="Georgia" w:eastAsia="Arial" w:hAnsi="Georgia"/>
          <w:sz w:val="21"/>
          <w:szCs w:val="21"/>
        </w:rPr>
      </w:pPr>
      <w:r w:rsidRPr="009C51C3">
        <w:rPr>
          <w:rFonts w:ascii="Georgia" w:eastAsia="Arial" w:hAnsi="Georgia"/>
          <w:sz w:val="21"/>
          <w:szCs w:val="21"/>
        </w:rPr>
        <w:t>Zadavatel upozorňuje, že si vyhrazuje právo kontaktovat jednotlivé objednatele uvedené v profesních životopisech členů týmu za účelem potvrzení zkušenosti s realizací referenčních zakázek dle požadavků zadavatele. Pokud objednatel nepotvrdí deklarovanou zkušenost uvedenou v profesním životopise člena týmu, může to mít za následek vyloučení takového dodavatele ze zadávacího řízení.</w:t>
      </w:r>
    </w:p>
    <w:p w14:paraId="0157B9B8" w14:textId="77777777" w:rsidR="00C14C4C" w:rsidRPr="009C51C3" w:rsidRDefault="00C14C4C" w:rsidP="00C14C4C">
      <w:pPr>
        <w:tabs>
          <w:tab w:val="center" w:pos="4536"/>
          <w:tab w:val="right" w:pos="9072"/>
        </w:tabs>
        <w:contextualSpacing/>
        <w:jc w:val="both"/>
        <w:rPr>
          <w:rFonts w:ascii="Georgia" w:eastAsia="Arial" w:hAnsi="Georgia"/>
          <w:sz w:val="21"/>
          <w:szCs w:val="21"/>
        </w:rPr>
      </w:pPr>
    </w:p>
    <w:p w14:paraId="0157B9B9" w14:textId="77777777" w:rsidR="00C14C4C" w:rsidRDefault="00C14C4C" w:rsidP="00C14C4C">
      <w:pPr>
        <w:tabs>
          <w:tab w:val="center" w:pos="4536"/>
          <w:tab w:val="right" w:pos="9072"/>
        </w:tabs>
        <w:contextualSpacing/>
        <w:jc w:val="both"/>
        <w:rPr>
          <w:rFonts w:ascii="Georgia" w:eastAsia="Arial" w:hAnsi="Georgia"/>
          <w:sz w:val="21"/>
          <w:szCs w:val="21"/>
        </w:rPr>
      </w:pPr>
      <w:r w:rsidRPr="009C51C3">
        <w:rPr>
          <w:rFonts w:ascii="Georgia" w:eastAsia="Arial" w:hAnsi="Georgia"/>
          <w:sz w:val="21"/>
          <w:szCs w:val="21"/>
        </w:rPr>
        <w:t>V případě, že dodavatel tyto doklady nahradí jednotným evropským osvědčením, v osvědčení uvede jmenný seznam členů realizačního týmu, jejich vztah k dodavateli (zaměstnanec, poddodavatel), informaci o jejich praxi, o jejich autorizacích a o jejich zkušenostech uvedením konkrétních projektů, kterých se tyto osoby účastnily a na jaké pozici, včetně uvedení subjektů, pro které byly služby poskytovány, přesného vymezení předmětu projektu a doby poskytování služby a uvedení kontaktních údajů objednatele projektu (jméno odpovědné osoby, e</w:t>
      </w:r>
      <w:r>
        <w:rPr>
          <w:rFonts w:ascii="Georgia" w:eastAsia="Arial" w:hAnsi="Georgia"/>
          <w:sz w:val="21"/>
          <w:szCs w:val="21"/>
        </w:rPr>
        <w:t>-mail).</w:t>
      </w:r>
    </w:p>
    <w:p w14:paraId="0157B9BA" w14:textId="77777777" w:rsidR="00C14C4C" w:rsidRPr="00DA0BD6" w:rsidRDefault="00C14C4C" w:rsidP="00C14C4C">
      <w:pPr>
        <w:tabs>
          <w:tab w:val="center" w:pos="4536"/>
          <w:tab w:val="right" w:pos="9072"/>
        </w:tabs>
        <w:contextualSpacing/>
        <w:jc w:val="both"/>
        <w:rPr>
          <w:rFonts w:ascii="Georgia" w:eastAsia="Arial" w:hAnsi="Georgia"/>
          <w:sz w:val="21"/>
          <w:szCs w:val="21"/>
        </w:rPr>
      </w:pPr>
    </w:p>
    <w:p w14:paraId="0157B9BB" w14:textId="77777777" w:rsidR="00C14C4C" w:rsidRDefault="00C14C4C" w:rsidP="00C14C4C">
      <w:pPr>
        <w:pStyle w:val="Odstavecseseznamem"/>
        <w:jc w:val="both"/>
        <w:rPr>
          <w:rFonts w:ascii="Georgia" w:hAnsi="Georgia"/>
          <w:sz w:val="21"/>
          <w:szCs w:val="21"/>
        </w:rPr>
      </w:pPr>
    </w:p>
    <w:p w14:paraId="0157B9BC" w14:textId="77777777" w:rsidR="00C14C4C" w:rsidRDefault="00C14C4C" w:rsidP="00C14C4C">
      <w:pPr>
        <w:pStyle w:val="Odstavecseseznamem"/>
        <w:numPr>
          <w:ilvl w:val="0"/>
          <w:numId w:val="19"/>
        </w:numPr>
        <w:jc w:val="both"/>
        <w:rPr>
          <w:rFonts w:ascii="Georgia" w:hAnsi="Georgia"/>
          <w:sz w:val="21"/>
          <w:szCs w:val="21"/>
        </w:rPr>
      </w:pPr>
      <w:r w:rsidRPr="008011DF">
        <w:rPr>
          <w:rFonts w:ascii="Georgia" w:hAnsi="Georgia"/>
          <w:sz w:val="21"/>
          <w:szCs w:val="21"/>
        </w:rPr>
        <w:t xml:space="preserve"> </w:t>
      </w:r>
      <w:r w:rsidRPr="00DA0BD6">
        <w:rPr>
          <w:rFonts w:ascii="Georgia" w:hAnsi="Georgia"/>
          <w:sz w:val="21"/>
          <w:szCs w:val="21"/>
        </w:rPr>
        <w:t xml:space="preserve">podle </w:t>
      </w:r>
      <w:proofErr w:type="spellStart"/>
      <w:r w:rsidRPr="00DA0BD6">
        <w:rPr>
          <w:rFonts w:ascii="Georgia" w:hAnsi="Georgia"/>
          <w:sz w:val="21"/>
          <w:szCs w:val="21"/>
        </w:rPr>
        <w:t>ust</w:t>
      </w:r>
      <w:proofErr w:type="spellEnd"/>
      <w:r w:rsidRPr="00DA0BD6">
        <w:rPr>
          <w:rFonts w:ascii="Georgia" w:hAnsi="Georgia"/>
          <w:sz w:val="21"/>
          <w:szCs w:val="21"/>
        </w:rPr>
        <w:t xml:space="preserve">. § 79 odst. 2 písm. i) </w:t>
      </w:r>
      <w:r>
        <w:rPr>
          <w:rFonts w:ascii="Georgia" w:hAnsi="Georgia"/>
          <w:sz w:val="21"/>
          <w:szCs w:val="21"/>
        </w:rPr>
        <w:t>zákona</w:t>
      </w:r>
      <w:r w:rsidRPr="00DA0BD6">
        <w:rPr>
          <w:rFonts w:ascii="Georgia" w:hAnsi="Georgia"/>
          <w:sz w:val="21"/>
          <w:szCs w:val="21"/>
        </w:rPr>
        <w:t xml:space="preserve"> přehled průměrného ročního počtu zaměstnanců dodavatele za poslední 3 roky. Účastník prokáže, že měl v rozhodném období posledních 3 let k dispozici minimálně 25 zaměstnanců, a to v každém z předchozích 3 let. </w:t>
      </w:r>
    </w:p>
    <w:p w14:paraId="0157B9BD" w14:textId="77777777" w:rsidR="00C14C4C" w:rsidRDefault="00C14C4C" w:rsidP="00C14C4C">
      <w:pPr>
        <w:pStyle w:val="Odstavecseseznamem"/>
        <w:jc w:val="both"/>
        <w:rPr>
          <w:rFonts w:ascii="Georgia" w:hAnsi="Georgia"/>
          <w:sz w:val="21"/>
          <w:szCs w:val="21"/>
        </w:rPr>
      </w:pPr>
    </w:p>
    <w:p w14:paraId="0157B9BE" w14:textId="77777777" w:rsidR="00C14C4C" w:rsidRPr="00DA0BD6" w:rsidRDefault="00C14C4C" w:rsidP="00C14C4C">
      <w:pPr>
        <w:pStyle w:val="Odstavecseseznamem"/>
        <w:jc w:val="both"/>
        <w:rPr>
          <w:rFonts w:ascii="Georgia" w:hAnsi="Georgia"/>
          <w:sz w:val="21"/>
          <w:szCs w:val="21"/>
        </w:rPr>
      </w:pPr>
      <w:r w:rsidRPr="00DA0BD6">
        <w:rPr>
          <w:rFonts w:ascii="Georgia" w:hAnsi="Georgia"/>
          <w:sz w:val="21"/>
          <w:szCs w:val="21"/>
        </w:rPr>
        <w:t>Dodavatel prokáže splnění předmětného kvalifikačního předpokladu předložením čestného prohlášení dodavatele obsahujícího přehled průměrného ročního počtu zaměstnanců za poslední 3 roky</w:t>
      </w:r>
    </w:p>
    <w:p w14:paraId="0157B9BF" w14:textId="77777777" w:rsidR="00C14C4C" w:rsidRPr="00DA0BD6" w:rsidRDefault="00C14C4C" w:rsidP="00C14C4C">
      <w:pPr>
        <w:pStyle w:val="Odstavecseseznamem"/>
        <w:jc w:val="both"/>
        <w:rPr>
          <w:rFonts w:ascii="Georgia" w:hAnsi="Georgia"/>
          <w:sz w:val="21"/>
          <w:szCs w:val="21"/>
        </w:rPr>
      </w:pPr>
    </w:p>
    <w:p w14:paraId="0157B9C0" w14:textId="77777777" w:rsidR="00C14C4C" w:rsidRPr="00DA0BD6" w:rsidRDefault="00C14C4C" w:rsidP="00C14C4C">
      <w:pPr>
        <w:pStyle w:val="Odstavecseseznamem"/>
        <w:jc w:val="both"/>
        <w:rPr>
          <w:rFonts w:ascii="Georgia" w:hAnsi="Georgia"/>
          <w:sz w:val="21"/>
          <w:szCs w:val="21"/>
        </w:rPr>
      </w:pPr>
    </w:p>
    <w:p w14:paraId="0157B9C1" w14:textId="77777777" w:rsidR="00C14C4C" w:rsidRPr="00DA0BD6" w:rsidRDefault="00C14C4C" w:rsidP="00C14C4C">
      <w:pPr>
        <w:pStyle w:val="Odstavecseseznamem"/>
        <w:numPr>
          <w:ilvl w:val="0"/>
          <w:numId w:val="19"/>
        </w:numPr>
        <w:jc w:val="both"/>
        <w:rPr>
          <w:rFonts w:ascii="Georgia" w:hAnsi="Georgia"/>
          <w:sz w:val="21"/>
          <w:szCs w:val="21"/>
        </w:rPr>
      </w:pPr>
      <w:r w:rsidRPr="00DA0BD6">
        <w:rPr>
          <w:rFonts w:ascii="Georgia" w:hAnsi="Georgia"/>
          <w:sz w:val="21"/>
          <w:szCs w:val="21"/>
        </w:rPr>
        <w:t xml:space="preserve">podle </w:t>
      </w:r>
      <w:proofErr w:type="spellStart"/>
      <w:r w:rsidRPr="00DA0BD6">
        <w:rPr>
          <w:rFonts w:ascii="Georgia" w:hAnsi="Georgia"/>
          <w:sz w:val="21"/>
          <w:szCs w:val="21"/>
        </w:rPr>
        <w:t>ust</w:t>
      </w:r>
      <w:proofErr w:type="spellEnd"/>
      <w:r w:rsidRPr="00DA0BD6">
        <w:rPr>
          <w:rFonts w:ascii="Georgia" w:hAnsi="Georgia"/>
          <w:sz w:val="21"/>
          <w:szCs w:val="21"/>
        </w:rPr>
        <w:t xml:space="preserve">. § 79 odst. 2 písm. i) </w:t>
      </w:r>
      <w:r>
        <w:rPr>
          <w:rFonts w:ascii="Georgia" w:hAnsi="Georgia"/>
          <w:sz w:val="21"/>
          <w:szCs w:val="21"/>
        </w:rPr>
        <w:t xml:space="preserve">zákona </w:t>
      </w:r>
      <w:r w:rsidRPr="00DA0BD6">
        <w:rPr>
          <w:rFonts w:ascii="Georgia" w:hAnsi="Georgia"/>
          <w:sz w:val="21"/>
          <w:szCs w:val="21"/>
        </w:rPr>
        <w:t xml:space="preserve">přehled nástrojů či pomůcek, provozních a technických zařízení, které bude mít dodavatel při plnění veřejné zakázky k dispozici </w:t>
      </w:r>
    </w:p>
    <w:p w14:paraId="0157B9C2" w14:textId="77777777" w:rsidR="00C14C4C" w:rsidRPr="00DA0BD6" w:rsidRDefault="00C14C4C" w:rsidP="00C14C4C">
      <w:pPr>
        <w:pStyle w:val="Odstavecseseznamem"/>
        <w:jc w:val="both"/>
        <w:rPr>
          <w:rFonts w:ascii="Georgia" w:hAnsi="Georgia"/>
          <w:sz w:val="21"/>
          <w:szCs w:val="21"/>
        </w:rPr>
      </w:pPr>
      <w:r w:rsidRPr="00DA0BD6">
        <w:rPr>
          <w:rFonts w:ascii="Georgia" w:hAnsi="Georgia"/>
          <w:sz w:val="21"/>
          <w:szCs w:val="21"/>
        </w:rPr>
        <w:t>Dodavatel splňuje tento kvalifikační předpoklad, pokud disponuje pro plnění veřejné zakázky minimálně:</w:t>
      </w:r>
    </w:p>
    <w:p w14:paraId="0157B9C3"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 xml:space="preserve"> </w:t>
      </w:r>
    </w:p>
    <w:p w14:paraId="0157B9C4"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- 2 x Nákladní automobily sklápěcí</w:t>
      </w:r>
    </w:p>
    <w:p w14:paraId="0157B9C5"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- 2 x Nákladní automobily valníkové</w:t>
      </w:r>
    </w:p>
    <w:p w14:paraId="0157B9C6"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- 2 x Nosiče kontejnerů</w:t>
      </w:r>
    </w:p>
    <w:p w14:paraId="0157B9C7"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- 1 x Pásové anebo kolové rýpadlo (bagry)</w:t>
      </w:r>
    </w:p>
    <w:p w14:paraId="0157B9C8"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- 1 x Kolový lopatový nakladač</w:t>
      </w:r>
    </w:p>
    <w:p w14:paraId="0157B9C9"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- 2 x Vibrační válce</w:t>
      </w:r>
    </w:p>
    <w:p w14:paraId="0157B9CA" w14:textId="77777777" w:rsidR="00C14C4C" w:rsidRPr="00DA0BD6"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- 2 x Vibrační desky</w:t>
      </w:r>
    </w:p>
    <w:p w14:paraId="0157B9CB" w14:textId="77777777" w:rsidR="00C14C4C" w:rsidRDefault="00C14C4C" w:rsidP="00C14C4C">
      <w:pPr>
        <w:pStyle w:val="Odstavecseseznamem"/>
        <w:ind w:left="0"/>
        <w:jc w:val="both"/>
        <w:rPr>
          <w:rFonts w:ascii="Georgia" w:hAnsi="Georgia"/>
          <w:sz w:val="21"/>
          <w:szCs w:val="21"/>
        </w:rPr>
      </w:pPr>
      <w:r w:rsidRPr="00DA0BD6">
        <w:rPr>
          <w:rFonts w:ascii="Georgia" w:hAnsi="Georgia"/>
          <w:sz w:val="21"/>
          <w:szCs w:val="21"/>
        </w:rPr>
        <w:tab/>
      </w:r>
      <w:r w:rsidRPr="00DA0BD6">
        <w:rPr>
          <w:rFonts w:ascii="Georgia" w:hAnsi="Georgia"/>
          <w:sz w:val="21"/>
          <w:szCs w:val="21"/>
        </w:rPr>
        <w:tab/>
      </w:r>
      <w:r w:rsidRPr="00DA0BD6">
        <w:rPr>
          <w:rFonts w:ascii="Georgia" w:hAnsi="Georgia"/>
          <w:sz w:val="21"/>
          <w:szCs w:val="21"/>
        </w:rPr>
        <w:tab/>
        <w:t xml:space="preserve">- 2 x </w:t>
      </w:r>
      <w:proofErr w:type="spellStart"/>
      <w:r w:rsidRPr="00DA0BD6">
        <w:rPr>
          <w:rFonts w:ascii="Georgia" w:hAnsi="Georgia"/>
          <w:sz w:val="21"/>
          <w:szCs w:val="21"/>
        </w:rPr>
        <w:t>Minibagr</w:t>
      </w:r>
      <w:proofErr w:type="spellEnd"/>
    </w:p>
    <w:p w14:paraId="0157B9CC" w14:textId="77777777" w:rsidR="00C14C4C" w:rsidRPr="00DA0BD6" w:rsidRDefault="00C14C4C" w:rsidP="00C14C4C">
      <w:pPr>
        <w:pStyle w:val="Odstavecseseznamem"/>
        <w:ind w:left="0"/>
        <w:jc w:val="both"/>
        <w:rPr>
          <w:rFonts w:ascii="Georgia" w:hAnsi="Georgia"/>
          <w:sz w:val="21"/>
          <w:szCs w:val="21"/>
        </w:rPr>
      </w:pPr>
      <w:r>
        <w:rPr>
          <w:rFonts w:ascii="Georgia" w:hAnsi="Georgia"/>
          <w:sz w:val="21"/>
          <w:szCs w:val="21"/>
        </w:rPr>
        <w:t xml:space="preserve">                                          </w:t>
      </w:r>
      <w:r w:rsidRPr="00DA0BD6">
        <w:rPr>
          <w:rFonts w:ascii="Georgia" w:hAnsi="Georgia"/>
          <w:sz w:val="21"/>
          <w:szCs w:val="21"/>
        </w:rPr>
        <w:t>- 1 x Zeměměřičský přístroj – totální stanice</w:t>
      </w:r>
    </w:p>
    <w:p w14:paraId="0157B9CD" w14:textId="77777777" w:rsidR="00C14C4C" w:rsidRPr="00DA0BD6" w:rsidRDefault="00C14C4C" w:rsidP="00C14C4C">
      <w:pPr>
        <w:pStyle w:val="Odstavecseseznamem"/>
        <w:jc w:val="both"/>
        <w:rPr>
          <w:rFonts w:ascii="Georgia" w:hAnsi="Georgia"/>
          <w:sz w:val="21"/>
          <w:szCs w:val="21"/>
        </w:rPr>
      </w:pPr>
    </w:p>
    <w:p w14:paraId="0157B9CE" w14:textId="77777777" w:rsidR="00C14C4C" w:rsidRPr="008011DF" w:rsidRDefault="00C14C4C" w:rsidP="00C14C4C">
      <w:pPr>
        <w:pStyle w:val="Odstavecseseznamem"/>
        <w:jc w:val="both"/>
        <w:rPr>
          <w:rFonts w:ascii="Georgia" w:hAnsi="Georgia"/>
          <w:sz w:val="21"/>
          <w:szCs w:val="21"/>
        </w:rPr>
      </w:pPr>
      <w:r w:rsidRPr="00DA0BD6">
        <w:rPr>
          <w:rFonts w:ascii="Georgia" w:hAnsi="Georgia"/>
          <w:sz w:val="21"/>
          <w:szCs w:val="21"/>
        </w:rPr>
        <w:t xml:space="preserve">Dodavatel prokáže splnění tohoto kvalifikačního předpokladu předložením čestného prohlášení formou přehledu nástrojů či pomůcek, provozních a technických zařízení ve formě výpisu z majetkové soustavy společnosti, či smluvního zajištění, z něhož bude patrné splnění níže vymezené úrovně tohoto kvalifikačního předpokladu. Dodavatel rovněž prokáže splnění tohoto kvalifikačního předpokladu předložením dokumentů, které dokládají přímé vlastnické právo dodavatele k požadovanému technickému </w:t>
      </w:r>
      <w:r w:rsidRPr="00DA0BD6">
        <w:rPr>
          <w:rFonts w:ascii="Georgia" w:hAnsi="Georgia"/>
          <w:sz w:val="21"/>
          <w:szCs w:val="21"/>
        </w:rPr>
        <w:lastRenderedPageBreak/>
        <w:t>zařízení, nebo které dokládají, že dodavatel bude mít při plnění veřejné zakázky uvedené technické zařízení k dispozici.</w:t>
      </w:r>
    </w:p>
    <w:p w14:paraId="0157B9CF" w14:textId="77777777" w:rsidR="00C14C4C" w:rsidRPr="008011DF" w:rsidRDefault="00C14C4C" w:rsidP="00C14C4C">
      <w:pPr>
        <w:spacing w:before="120"/>
        <w:jc w:val="both"/>
        <w:rPr>
          <w:rFonts w:ascii="Georgia" w:hAnsi="Georgia"/>
          <w:sz w:val="21"/>
          <w:szCs w:val="21"/>
        </w:rPr>
      </w:pPr>
    </w:p>
    <w:p w14:paraId="0157B9D0" w14:textId="77777777" w:rsidR="00C14C4C" w:rsidRDefault="00C14C4C" w:rsidP="00C14C4C">
      <w:pPr>
        <w:shd w:val="clear" w:color="auto" w:fill="FFFFFF"/>
        <w:suppressAutoHyphens/>
        <w:spacing w:after="120"/>
        <w:jc w:val="both"/>
        <w:rPr>
          <w:rFonts w:ascii="Georgia" w:hAnsi="Georgia"/>
          <w:b/>
          <w:sz w:val="21"/>
          <w:szCs w:val="21"/>
          <w:lang w:eastAsia="ar-SA"/>
        </w:rPr>
      </w:pPr>
      <w:r w:rsidRPr="00443248">
        <w:rPr>
          <w:rFonts w:ascii="Georgia" w:hAnsi="Georgia"/>
          <w:b/>
          <w:sz w:val="21"/>
          <w:szCs w:val="21"/>
          <w:lang w:eastAsia="ar-SA"/>
        </w:rPr>
        <w:t>Účastník, se kterým má být uzavřena smlouva podle § 124 zákona, je povinen před uzavřením smlouvy předložit zadavateli dokumenty</w:t>
      </w:r>
      <w:r>
        <w:rPr>
          <w:rFonts w:ascii="Georgia" w:hAnsi="Georgia"/>
          <w:b/>
          <w:sz w:val="21"/>
          <w:szCs w:val="21"/>
          <w:lang w:eastAsia="ar-SA"/>
        </w:rPr>
        <w:t xml:space="preserve"> prokazující požadovanou kvalifikaci</w:t>
      </w:r>
      <w:r w:rsidRPr="00443248">
        <w:rPr>
          <w:rFonts w:ascii="Georgia" w:hAnsi="Georgia"/>
          <w:b/>
          <w:sz w:val="21"/>
          <w:szCs w:val="21"/>
          <w:lang w:eastAsia="ar-SA"/>
        </w:rPr>
        <w:t xml:space="preserve"> v originálu nebo v úředně ověřené kopii.</w:t>
      </w:r>
      <w:r w:rsidRPr="00E848AA">
        <w:rPr>
          <w:rFonts w:ascii="Georgia" w:hAnsi="Georgia"/>
          <w:b/>
          <w:sz w:val="21"/>
          <w:szCs w:val="21"/>
          <w:lang w:eastAsia="ar-SA"/>
        </w:rPr>
        <w:t xml:space="preserve"> </w:t>
      </w:r>
    </w:p>
    <w:p w14:paraId="0157B9D1" w14:textId="77777777" w:rsidR="00C14C4C" w:rsidRPr="00443248" w:rsidRDefault="00C14C4C" w:rsidP="00C14C4C">
      <w:pPr>
        <w:pStyle w:val="Nadpis1"/>
        <w:numPr>
          <w:ilvl w:val="0"/>
          <w:numId w:val="26"/>
        </w:numPr>
        <w:spacing w:after="240"/>
        <w:ind w:left="357" w:hanging="357"/>
        <w:rPr>
          <w:rFonts w:ascii="Georgia" w:hAnsi="Georgia" w:cs="Times New Roman"/>
          <w:sz w:val="21"/>
          <w:szCs w:val="21"/>
        </w:rPr>
      </w:pPr>
      <w:bookmarkStart w:id="123" w:name="_Toc403668422"/>
      <w:bookmarkStart w:id="124" w:name="_Toc493149110"/>
      <w:bookmarkEnd w:id="123"/>
      <w:r w:rsidRPr="00443248">
        <w:rPr>
          <w:rFonts w:ascii="Georgia" w:hAnsi="Georgia" w:cs="Times New Roman"/>
          <w:sz w:val="21"/>
          <w:szCs w:val="21"/>
        </w:rPr>
        <w:t>Jistota</w:t>
      </w:r>
      <w:bookmarkEnd w:id="124"/>
    </w:p>
    <w:p w14:paraId="0157B9D2" w14:textId="2C176D45" w:rsidR="00C14C4C" w:rsidRPr="008011DF" w:rsidRDefault="00C14C4C" w:rsidP="00C14C4C">
      <w:pPr>
        <w:jc w:val="both"/>
        <w:rPr>
          <w:rFonts w:ascii="Georgia" w:hAnsi="Georgia"/>
          <w:sz w:val="21"/>
          <w:szCs w:val="21"/>
        </w:rPr>
      </w:pPr>
      <w:r w:rsidRPr="008011DF">
        <w:rPr>
          <w:rFonts w:ascii="Georgia" w:hAnsi="Georgia"/>
          <w:sz w:val="21"/>
          <w:szCs w:val="21"/>
        </w:rPr>
        <w:t xml:space="preserve">Zadavatel požaduje dle § 41 zákona, aby účastník k zajištění plnění svých povinností </w:t>
      </w:r>
      <w:r w:rsidRPr="00740629">
        <w:rPr>
          <w:rFonts w:ascii="Georgia" w:hAnsi="Georgia"/>
          <w:sz w:val="21"/>
          <w:szCs w:val="21"/>
        </w:rPr>
        <w:t xml:space="preserve">vyplývajících z účasti v zadávacím řízení poskytl jistotu ve výši </w:t>
      </w:r>
      <w:r w:rsidR="00740629" w:rsidRPr="00740629">
        <w:rPr>
          <w:rFonts w:ascii="Georgia" w:hAnsi="Georgia"/>
          <w:sz w:val="21"/>
          <w:szCs w:val="21"/>
        </w:rPr>
        <w:t>600.000</w:t>
      </w:r>
      <w:r w:rsidRPr="00740629">
        <w:rPr>
          <w:rFonts w:ascii="Georgia" w:hAnsi="Georgia"/>
          <w:b/>
          <w:sz w:val="21"/>
          <w:szCs w:val="21"/>
        </w:rPr>
        <w:t xml:space="preserve"> Kč</w:t>
      </w:r>
      <w:r w:rsidRPr="00740629">
        <w:rPr>
          <w:rFonts w:ascii="Georgia" w:hAnsi="Georgia"/>
          <w:sz w:val="21"/>
          <w:szCs w:val="21"/>
        </w:rPr>
        <w:t xml:space="preserve"> (slovy: </w:t>
      </w:r>
      <w:r w:rsidR="00740629" w:rsidRPr="00740629">
        <w:rPr>
          <w:rFonts w:ascii="Georgia" w:hAnsi="Georgia"/>
          <w:sz w:val="21"/>
          <w:szCs w:val="21"/>
        </w:rPr>
        <w:t>šest set</w:t>
      </w:r>
      <w:r w:rsidRPr="00740629">
        <w:rPr>
          <w:rFonts w:ascii="Georgia" w:hAnsi="Georgia"/>
          <w:sz w:val="21"/>
          <w:szCs w:val="21"/>
        </w:rPr>
        <w:t xml:space="preserve"> </w:t>
      </w:r>
      <w:r w:rsidRPr="00740629">
        <w:rPr>
          <w:rFonts w:ascii="Georgia" w:hAnsi="Georgia"/>
          <w:i/>
          <w:sz w:val="21"/>
          <w:szCs w:val="21"/>
        </w:rPr>
        <w:t>tisíc korun českých</w:t>
      </w:r>
      <w:r w:rsidRPr="00740629">
        <w:rPr>
          <w:rFonts w:ascii="Georgia" w:hAnsi="Georgia"/>
          <w:sz w:val="21"/>
          <w:szCs w:val="21"/>
        </w:rPr>
        <w:t>), a to formou bankovní záruky nebo formou pojištění záruky nebo složením peněžní částky na účet zadavatele.</w:t>
      </w:r>
    </w:p>
    <w:p w14:paraId="0157B9D3" w14:textId="77777777" w:rsidR="00C14C4C" w:rsidRPr="008011DF" w:rsidRDefault="00C14C4C" w:rsidP="00C14C4C">
      <w:pPr>
        <w:jc w:val="both"/>
        <w:rPr>
          <w:rFonts w:ascii="Georgia" w:hAnsi="Georgia"/>
          <w:sz w:val="21"/>
          <w:szCs w:val="21"/>
        </w:rPr>
      </w:pPr>
      <w:r w:rsidRPr="008011DF">
        <w:rPr>
          <w:rFonts w:ascii="Georgia" w:hAnsi="Georgia"/>
          <w:sz w:val="21"/>
          <w:szCs w:val="21"/>
        </w:rPr>
        <w:t xml:space="preserve">                       </w:t>
      </w:r>
      <w:r w:rsidRPr="008011DF">
        <w:rPr>
          <w:rFonts w:ascii="Georgia" w:hAnsi="Georgia"/>
          <w:sz w:val="21"/>
          <w:szCs w:val="21"/>
        </w:rPr>
        <w:tab/>
      </w:r>
      <w:r w:rsidRPr="008011DF">
        <w:rPr>
          <w:rFonts w:ascii="Georgia" w:hAnsi="Georgia"/>
          <w:sz w:val="21"/>
          <w:szCs w:val="21"/>
        </w:rPr>
        <w:tab/>
      </w:r>
      <w:r w:rsidRPr="008011DF">
        <w:rPr>
          <w:rFonts w:ascii="Georgia" w:hAnsi="Georgia"/>
          <w:sz w:val="21"/>
          <w:szCs w:val="21"/>
        </w:rPr>
        <w:tab/>
      </w:r>
      <w:r w:rsidRPr="008011DF">
        <w:rPr>
          <w:rFonts w:ascii="Georgia" w:hAnsi="Georgia"/>
          <w:sz w:val="21"/>
          <w:szCs w:val="21"/>
        </w:rPr>
        <w:tab/>
        <w:t xml:space="preserve">            </w:t>
      </w:r>
    </w:p>
    <w:p w14:paraId="0157B9D4" w14:textId="78F40397" w:rsidR="00C14C4C" w:rsidRPr="008011DF" w:rsidRDefault="00C14C4C" w:rsidP="00C14C4C">
      <w:pPr>
        <w:jc w:val="both"/>
        <w:rPr>
          <w:rFonts w:ascii="Georgia" w:hAnsi="Georgia"/>
          <w:sz w:val="21"/>
          <w:szCs w:val="21"/>
          <w:lang w:val="en-US"/>
        </w:rPr>
      </w:pPr>
      <w:r w:rsidRPr="008011DF">
        <w:rPr>
          <w:rFonts w:ascii="Georgia" w:hAnsi="Georgia"/>
          <w:sz w:val="21"/>
          <w:szCs w:val="21"/>
        </w:rPr>
        <w:t>Číslo účtu zadavatele ke složení jistoty: 6015-2000733369/0800, variabilní symbol:</w:t>
      </w:r>
      <w:r w:rsidR="00740629">
        <w:rPr>
          <w:rFonts w:ascii="Georgia" w:hAnsi="Georgia"/>
          <w:sz w:val="21"/>
          <w:szCs w:val="21"/>
        </w:rPr>
        <w:t xml:space="preserve"> 845030, specifický symbol: </w:t>
      </w:r>
      <w:r w:rsidRPr="008011DF">
        <w:rPr>
          <w:rFonts w:ascii="Georgia" w:hAnsi="Georgia"/>
          <w:sz w:val="21"/>
          <w:szCs w:val="21"/>
        </w:rPr>
        <w:t>IČ účastníka. Jistota musí být připsána na účet zadavatele nejpozději v poslední den lhůty pro podání nabídek. V případě poskytnutí jistoty složením peněžní částky na účet zadavatele bude součástí nabídky doklad o zadání platby, potvrzení banky o odeslání platby, výpis z účtu účastníka, výpis denních pohybů na účtu účastníka či jiný obdobný dokument.</w:t>
      </w:r>
    </w:p>
    <w:p w14:paraId="0157B9D5" w14:textId="77777777" w:rsidR="00C14C4C" w:rsidRPr="00443248" w:rsidRDefault="00C14C4C" w:rsidP="00C14C4C">
      <w:pPr>
        <w:pStyle w:val="Nadpis2"/>
        <w:numPr>
          <w:ilvl w:val="1"/>
          <w:numId w:val="26"/>
        </w:numPr>
        <w:ind w:left="805" w:hanging="806"/>
        <w:rPr>
          <w:rFonts w:ascii="Georgia" w:hAnsi="Georgia"/>
          <w:sz w:val="21"/>
          <w:szCs w:val="21"/>
        </w:rPr>
      </w:pPr>
      <w:bookmarkStart w:id="125" w:name="_Toc174813439"/>
      <w:bookmarkStart w:id="126" w:name="_Toc222891838"/>
      <w:bookmarkStart w:id="127" w:name="_Toc304819872"/>
      <w:bookmarkStart w:id="128" w:name="_Toc336967671"/>
      <w:bookmarkStart w:id="129" w:name="_Toc493149111"/>
      <w:r w:rsidRPr="008011DF">
        <w:rPr>
          <w:rFonts w:ascii="Georgia" w:hAnsi="Georgia"/>
          <w:sz w:val="21"/>
          <w:szCs w:val="21"/>
        </w:rPr>
        <w:t>Způsob doložení poskytnutí</w:t>
      </w:r>
      <w:r w:rsidRPr="00443248">
        <w:rPr>
          <w:rFonts w:ascii="Georgia" w:hAnsi="Georgia"/>
          <w:sz w:val="21"/>
          <w:szCs w:val="21"/>
        </w:rPr>
        <w:t xml:space="preserve"> jistoty formou bankovní záruky</w:t>
      </w:r>
      <w:bookmarkEnd w:id="125"/>
      <w:bookmarkEnd w:id="126"/>
      <w:bookmarkEnd w:id="127"/>
      <w:bookmarkEnd w:id="128"/>
      <w:bookmarkEnd w:id="129"/>
    </w:p>
    <w:p w14:paraId="0157B9D6" w14:textId="77777777" w:rsidR="00C14C4C" w:rsidRDefault="00C14C4C" w:rsidP="00C14C4C">
      <w:pPr>
        <w:jc w:val="both"/>
        <w:rPr>
          <w:rFonts w:ascii="Georgia" w:hAnsi="Georgia"/>
          <w:sz w:val="21"/>
          <w:szCs w:val="21"/>
        </w:rPr>
      </w:pPr>
      <w:r>
        <w:rPr>
          <w:rFonts w:ascii="Georgia" w:hAnsi="Georgia"/>
          <w:sz w:val="21"/>
          <w:szCs w:val="21"/>
        </w:rPr>
        <w:t>Účastník</w:t>
      </w:r>
      <w:r w:rsidRPr="00B1546A">
        <w:rPr>
          <w:rFonts w:ascii="Georgia" w:hAnsi="Georgia"/>
          <w:sz w:val="21"/>
          <w:szCs w:val="21"/>
        </w:rPr>
        <w:t xml:space="preserve"> doloží poskytnutí jistoty předložením originálu záruční listiny vystavené ve prospěch zadavatele jako oprávněného (příjemce záruky). Ze záruční listiny musí jednoznačně vyplývat, že banka poskytne zadavateli plnění až do výše zaručené částky bez odkladu a bez námitek po obdržení první výzvy zadavatele, </w:t>
      </w:r>
    </w:p>
    <w:p w14:paraId="0157B9D7" w14:textId="77777777" w:rsidR="00C14C4C" w:rsidRDefault="00C14C4C" w:rsidP="00C14C4C">
      <w:pPr>
        <w:jc w:val="both"/>
        <w:rPr>
          <w:rFonts w:ascii="Georgia" w:hAnsi="Georgia"/>
          <w:sz w:val="21"/>
          <w:szCs w:val="21"/>
        </w:rPr>
      </w:pPr>
    </w:p>
    <w:p w14:paraId="0157B9D8" w14:textId="77777777" w:rsidR="00C14C4C" w:rsidRDefault="00C14C4C" w:rsidP="00C14C4C">
      <w:pPr>
        <w:pStyle w:val="Odstavecseseznamem"/>
        <w:numPr>
          <w:ilvl w:val="0"/>
          <w:numId w:val="18"/>
        </w:numPr>
        <w:suppressAutoHyphens w:val="0"/>
        <w:spacing w:after="120"/>
        <w:contextualSpacing w:val="0"/>
        <w:rPr>
          <w:rFonts w:ascii="Georgia" w:hAnsi="Georgia"/>
          <w:sz w:val="21"/>
          <w:szCs w:val="21"/>
        </w:rPr>
      </w:pPr>
      <w:r w:rsidRPr="0091086F">
        <w:rPr>
          <w:rFonts w:ascii="Georgia" w:hAnsi="Georgia"/>
          <w:color w:val="000000"/>
          <w:sz w:val="21"/>
          <w:szCs w:val="21"/>
        </w:rPr>
        <w:t>účastník</w:t>
      </w:r>
      <w:r w:rsidRPr="0091086F">
        <w:rPr>
          <w:rFonts w:ascii="Georgia" w:hAnsi="Georgia"/>
          <w:sz w:val="21"/>
          <w:szCs w:val="21"/>
        </w:rPr>
        <w:t xml:space="preserve"> </w:t>
      </w:r>
      <w:r>
        <w:rPr>
          <w:rFonts w:ascii="Georgia" w:hAnsi="Georgia"/>
          <w:sz w:val="21"/>
          <w:szCs w:val="21"/>
        </w:rPr>
        <w:t>nepředložil údaje nebo doklady dle § 122 odst. 3 zákona, nebo</w:t>
      </w:r>
    </w:p>
    <w:p w14:paraId="0157B9D9" w14:textId="77777777" w:rsidR="00C14C4C" w:rsidRPr="00073D4E" w:rsidRDefault="00C14C4C" w:rsidP="00C14C4C">
      <w:pPr>
        <w:pStyle w:val="Odstavecseseznamem"/>
        <w:numPr>
          <w:ilvl w:val="0"/>
          <w:numId w:val="18"/>
        </w:numPr>
        <w:suppressAutoHyphens w:val="0"/>
        <w:spacing w:after="120"/>
        <w:contextualSpacing w:val="0"/>
        <w:rPr>
          <w:rFonts w:ascii="Georgia" w:hAnsi="Georgia"/>
          <w:sz w:val="21"/>
          <w:szCs w:val="21"/>
        </w:rPr>
      </w:pPr>
      <w:r w:rsidRPr="0091086F">
        <w:rPr>
          <w:rFonts w:ascii="Georgia" w:hAnsi="Georgia"/>
          <w:sz w:val="21"/>
          <w:szCs w:val="21"/>
        </w:rPr>
        <w:t>účastník v rozporu s § 124 odst. 1 a 2 zákona neuzavřel se zadavatelem smlouvu bez zbytečného odkladu.</w:t>
      </w:r>
    </w:p>
    <w:p w14:paraId="0157B9DA" w14:textId="77777777" w:rsidR="00C14C4C" w:rsidRPr="00B1546A" w:rsidRDefault="00C14C4C" w:rsidP="00C14C4C">
      <w:pPr>
        <w:jc w:val="both"/>
        <w:rPr>
          <w:rFonts w:ascii="Georgia" w:hAnsi="Georgia"/>
          <w:sz w:val="21"/>
          <w:szCs w:val="21"/>
        </w:rPr>
      </w:pPr>
    </w:p>
    <w:p w14:paraId="0157B9DB" w14:textId="77777777" w:rsidR="00C14C4C" w:rsidRPr="00B1546A" w:rsidRDefault="00C14C4C" w:rsidP="00C14C4C">
      <w:pPr>
        <w:jc w:val="both"/>
        <w:rPr>
          <w:rFonts w:ascii="Georgia" w:hAnsi="Georgia"/>
          <w:sz w:val="21"/>
          <w:szCs w:val="21"/>
        </w:rPr>
      </w:pPr>
      <w:r w:rsidRPr="00B1546A">
        <w:rPr>
          <w:rFonts w:ascii="Georgia" w:hAnsi="Georgia"/>
          <w:sz w:val="21"/>
          <w:szCs w:val="21"/>
        </w:rPr>
        <w:t>Účastník je povinen zajistit platnost bankovní záruky po celou dobu zadávací lhůty.</w:t>
      </w:r>
    </w:p>
    <w:p w14:paraId="0157B9DC" w14:textId="77777777" w:rsidR="00C14C4C" w:rsidRPr="00B1546A" w:rsidRDefault="00C14C4C" w:rsidP="00C14C4C">
      <w:pPr>
        <w:jc w:val="both"/>
        <w:rPr>
          <w:rFonts w:ascii="Georgia" w:hAnsi="Georgia"/>
          <w:sz w:val="21"/>
          <w:szCs w:val="21"/>
        </w:rPr>
      </w:pPr>
    </w:p>
    <w:p w14:paraId="0157B9DD" w14:textId="77777777" w:rsidR="00C14C4C" w:rsidRPr="00B1546A" w:rsidRDefault="00C14C4C" w:rsidP="00C14C4C">
      <w:pPr>
        <w:jc w:val="both"/>
        <w:rPr>
          <w:rFonts w:ascii="Georgia" w:hAnsi="Georgia"/>
          <w:sz w:val="21"/>
          <w:szCs w:val="21"/>
        </w:rPr>
      </w:pPr>
      <w:r w:rsidRPr="00B1546A">
        <w:rPr>
          <w:rFonts w:ascii="Georgia" w:hAnsi="Georgia"/>
          <w:sz w:val="21"/>
          <w:szCs w:val="21"/>
        </w:rPr>
        <w:t>Záruční listina musí být v českém jazyce; v případě cizojazyčného originál</w:t>
      </w:r>
      <w:r>
        <w:rPr>
          <w:rFonts w:ascii="Georgia" w:hAnsi="Georgia"/>
          <w:sz w:val="21"/>
          <w:szCs w:val="21"/>
        </w:rPr>
        <w:t xml:space="preserve">u musí být přiložen jeho </w:t>
      </w:r>
      <w:r w:rsidRPr="00B1546A">
        <w:rPr>
          <w:rFonts w:ascii="Georgia" w:hAnsi="Georgia"/>
          <w:sz w:val="21"/>
          <w:szCs w:val="21"/>
        </w:rPr>
        <w:t xml:space="preserve">překlad do českého jazyka. Nebude-li ze záruční listiny jednoznačně zřejmé právo na uplatnění bankovní záruky, zadavatel vyřadí nabídku </w:t>
      </w:r>
      <w:r>
        <w:rPr>
          <w:rFonts w:ascii="Georgia" w:hAnsi="Georgia"/>
          <w:sz w:val="21"/>
          <w:szCs w:val="21"/>
        </w:rPr>
        <w:t>účastníka</w:t>
      </w:r>
      <w:r w:rsidRPr="00B1546A">
        <w:rPr>
          <w:rFonts w:ascii="Georgia" w:hAnsi="Georgia"/>
          <w:sz w:val="21"/>
          <w:szCs w:val="21"/>
        </w:rPr>
        <w:t xml:space="preserve"> z procesu posuzování a hodnocení.</w:t>
      </w:r>
    </w:p>
    <w:p w14:paraId="0157B9DE" w14:textId="77777777" w:rsidR="00C14C4C" w:rsidRPr="00B1546A" w:rsidRDefault="00C14C4C" w:rsidP="00C14C4C">
      <w:pPr>
        <w:jc w:val="both"/>
        <w:rPr>
          <w:rFonts w:ascii="Georgia" w:hAnsi="Georgia"/>
          <w:sz w:val="21"/>
          <w:szCs w:val="21"/>
        </w:rPr>
      </w:pPr>
    </w:p>
    <w:p w14:paraId="0157B9DF" w14:textId="77777777" w:rsidR="00C14C4C" w:rsidRPr="00B1546A" w:rsidRDefault="00C14C4C" w:rsidP="00C14C4C">
      <w:pPr>
        <w:jc w:val="both"/>
        <w:rPr>
          <w:rFonts w:ascii="Georgia" w:hAnsi="Georgia"/>
          <w:sz w:val="21"/>
          <w:szCs w:val="21"/>
        </w:rPr>
      </w:pPr>
      <w:r w:rsidRPr="00B1546A">
        <w:rPr>
          <w:rFonts w:ascii="Georgia" w:hAnsi="Georgia"/>
          <w:sz w:val="21"/>
          <w:szCs w:val="21"/>
        </w:rPr>
        <w:t>Náležitosti bankovní záruky upravují ustanovení § 2029 a následující zákona č. 89/2012 Sb., občanský zákoník, v platném znění (dále jen „</w:t>
      </w:r>
      <w:r w:rsidRPr="00B1546A">
        <w:rPr>
          <w:rFonts w:ascii="Georgia" w:hAnsi="Georgia"/>
          <w:b/>
          <w:sz w:val="21"/>
          <w:szCs w:val="21"/>
        </w:rPr>
        <w:t>Občanský zákoník</w:t>
      </w:r>
      <w:r w:rsidRPr="00B1546A">
        <w:rPr>
          <w:rFonts w:ascii="Georgia" w:hAnsi="Georgia"/>
          <w:sz w:val="21"/>
          <w:szCs w:val="21"/>
        </w:rPr>
        <w:t>“). Bankovní záruka musí mít náležitosti stanovené zákonem a musí být platná po celou dobu zadávací lhůty.</w:t>
      </w:r>
    </w:p>
    <w:p w14:paraId="0157B9E0" w14:textId="77777777" w:rsidR="00C14C4C" w:rsidRPr="00B1546A" w:rsidRDefault="00C14C4C" w:rsidP="00C14C4C">
      <w:pPr>
        <w:jc w:val="both"/>
        <w:rPr>
          <w:rFonts w:ascii="Georgia" w:hAnsi="Georgia"/>
          <w:sz w:val="21"/>
          <w:szCs w:val="21"/>
        </w:rPr>
      </w:pPr>
    </w:p>
    <w:p w14:paraId="0157B9E1" w14:textId="77777777" w:rsidR="00C14C4C" w:rsidRPr="00B1546A" w:rsidRDefault="00C14C4C" w:rsidP="00C14C4C">
      <w:pPr>
        <w:jc w:val="both"/>
        <w:rPr>
          <w:rFonts w:ascii="Georgia" w:hAnsi="Georgia"/>
          <w:sz w:val="21"/>
          <w:szCs w:val="21"/>
        </w:rPr>
      </w:pPr>
      <w:r w:rsidRPr="00B1546A">
        <w:rPr>
          <w:rFonts w:ascii="Georgia" w:hAnsi="Georgia"/>
          <w:b/>
          <w:sz w:val="21"/>
          <w:szCs w:val="21"/>
        </w:rPr>
        <w:t xml:space="preserve">Originál záruční listiny nesmí být z důvodu jejího navrácení pevně spojen s nabídkou </w:t>
      </w:r>
      <w:r>
        <w:rPr>
          <w:rFonts w:ascii="Georgia" w:hAnsi="Georgia"/>
          <w:b/>
          <w:sz w:val="21"/>
          <w:szCs w:val="21"/>
        </w:rPr>
        <w:t>účastníka</w:t>
      </w:r>
      <w:r w:rsidRPr="00B1546A">
        <w:rPr>
          <w:rFonts w:ascii="Georgia" w:hAnsi="Georgia"/>
          <w:b/>
          <w:sz w:val="21"/>
          <w:szCs w:val="21"/>
        </w:rPr>
        <w:t>. Zadavatel však požaduje, aby byla v originálním svazku pevně připojena kopie záruční listiny.</w:t>
      </w:r>
    </w:p>
    <w:p w14:paraId="0157B9E2" w14:textId="77777777" w:rsidR="00C14C4C" w:rsidRPr="00C21BAF" w:rsidRDefault="00C14C4C" w:rsidP="00C14C4C">
      <w:pPr>
        <w:pStyle w:val="Nadpis2"/>
        <w:numPr>
          <w:ilvl w:val="1"/>
          <w:numId w:val="26"/>
        </w:numPr>
        <w:ind w:left="805"/>
        <w:jc w:val="both"/>
        <w:rPr>
          <w:rFonts w:ascii="Georgia" w:hAnsi="Georgia"/>
          <w:sz w:val="21"/>
          <w:szCs w:val="21"/>
        </w:rPr>
      </w:pPr>
      <w:bookmarkStart w:id="130" w:name="_Toc403133528"/>
      <w:bookmarkStart w:id="131" w:name="_Toc403133529"/>
      <w:bookmarkStart w:id="132" w:name="_Toc336967672"/>
      <w:bookmarkStart w:id="133" w:name="_Toc493149112"/>
      <w:bookmarkEnd w:id="130"/>
      <w:bookmarkEnd w:id="131"/>
      <w:r w:rsidRPr="00C21BAF">
        <w:rPr>
          <w:rFonts w:ascii="Georgia" w:hAnsi="Georgia"/>
          <w:sz w:val="21"/>
          <w:szCs w:val="21"/>
        </w:rPr>
        <w:t>Způsob doložení jistoty formou pojištění záruky</w:t>
      </w:r>
      <w:bookmarkEnd w:id="132"/>
      <w:bookmarkEnd w:id="133"/>
    </w:p>
    <w:p w14:paraId="0157B9E3" w14:textId="77777777" w:rsidR="00C14C4C" w:rsidRPr="00C21BAF" w:rsidRDefault="00C14C4C" w:rsidP="00C14C4C">
      <w:pPr>
        <w:jc w:val="both"/>
        <w:rPr>
          <w:rFonts w:ascii="Georgia" w:hAnsi="Georgia"/>
          <w:sz w:val="21"/>
          <w:szCs w:val="21"/>
        </w:rPr>
      </w:pPr>
      <w:r w:rsidRPr="00C21BAF">
        <w:rPr>
          <w:rFonts w:ascii="Georgia" w:hAnsi="Georgia"/>
          <w:sz w:val="21"/>
          <w:szCs w:val="21"/>
        </w:rPr>
        <w:t>Pokud účastník poskytuje jistotu formou pojištění záruky, pojistná smlouva musí být uzavřena tak, že pojištěným je účastník a oprávněná osoba, která má právo na pojistné plnění, je zadavatel.</w:t>
      </w:r>
    </w:p>
    <w:p w14:paraId="0157B9E4" w14:textId="77777777" w:rsidR="00C14C4C" w:rsidRPr="00C21BAF" w:rsidRDefault="00C14C4C" w:rsidP="00C14C4C">
      <w:pPr>
        <w:jc w:val="both"/>
        <w:rPr>
          <w:rFonts w:ascii="Georgia" w:hAnsi="Georgia"/>
          <w:sz w:val="21"/>
          <w:szCs w:val="21"/>
        </w:rPr>
      </w:pPr>
    </w:p>
    <w:p w14:paraId="0157B9E5" w14:textId="77777777" w:rsidR="00C14C4C" w:rsidRPr="00C21BAF" w:rsidRDefault="00C14C4C" w:rsidP="00C14C4C">
      <w:pPr>
        <w:jc w:val="both"/>
        <w:rPr>
          <w:rFonts w:ascii="Georgia" w:hAnsi="Georgia"/>
          <w:sz w:val="21"/>
          <w:szCs w:val="21"/>
        </w:rPr>
      </w:pPr>
      <w:r w:rsidRPr="00C21BAF">
        <w:rPr>
          <w:rFonts w:ascii="Georgia" w:hAnsi="Georgia"/>
          <w:sz w:val="21"/>
          <w:szCs w:val="21"/>
        </w:rPr>
        <w:t xml:space="preserve">Účastník je povinen zajistit platnost záruky po celou dobu zadávací lhůty. </w:t>
      </w:r>
    </w:p>
    <w:p w14:paraId="0157B9E6" w14:textId="77777777" w:rsidR="00C14C4C" w:rsidRPr="00C21BAF" w:rsidRDefault="00C14C4C" w:rsidP="00C14C4C">
      <w:pPr>
        <w:jc w:val="both"/>
        <w:rPr>
          <w:rFonts w:ascii="Georgia" w:hAnsi="Georgia"/>
          <w:sz w:val="21"/>
          <w:szCs w:val="21"/>
        </w:rPr>
      </w:pPr>
    </w:p>
    <w:p w14:paraId="0157B9E7" w14:textId="77777777" w:rsidR="00C14C4C" w:rsidRPr="00C21BAF" w:rsidRDefault="00C14C4C" w:rsidP="00C14C4C">
      <w:pPr>
        <w:jc w:val="both"/>
        <w:rPr>
          <w:rFonts w:ascii="Georgia" w:hAnsi="Georgia"/>
          <w:sz w:val="21"/>
          <w:szCs w:val="21"/>
        </w:rPr>
      </w:pPr>
      <w:r w:rsidRPr="00C21BAF">
        <w:rPr>
          <w:rFonts w:ascii="Georgia" w:hAnsi="Georgia"/>
          <w:sz w:val="21"/>
          <w:szCs w:val="21"/>
        </w:rPr>
        <w:t xml:space="preserve">Dokladem o poskytnutí jistoty formou pojištění záruky je písemné prohlášení pojistitele obsahující závazek vyplatit zadavateli pojistné plnění v případě, </w:t>
      </w:r>
    </w:p>
    <w:p w14:paraId="0157B9E8" w14:textId="77777777" w:rsidR="00C14C4C" w:rsidRPr="00C21BAF" w:rsidRDefault="00C14C4C" w:rsidP="00C14C4C">
      <w:pPr>
        <w:jc w:val="both"/>
        <w:rPr>
          <w:rFonts w:ascii="Georgia" w:hAnsi="Georgia"/>
          <w:sz w:val="21"/>
          <w:szCs w:val="21"/>
        </w:rPr>
      </w:pPr>
    </w:p>
    <w:p w14:paraId="0157B9E9" w14:textId="77777777" w:rsidR="00C14C4C" w:rsidRPr="00C21BAF" w:rsidRDefault="00C14C4C" w:rsidP="00C14C4C">
      <w:pPr>
        <w:pStyle w:val="Odstavecseseznamem"/>
        <w:numPr>
          <w:ilvl w:val="0"/>
          <w:numId w:val="18"/>
        </w:numPr>
        <w:suppressAutoHyphens w:val="0"/>
        <w:spacing w:after="120"/>
        <w:contextualSpacing w:val="0"/>
        <w:jc w:val="both"/>
        <w:rPr>
          <w:rFonts w:ascii="Georgia" w:hAnsi="Georgia"/>
          <w:sz w:val="21"/>
          <w:szCs w:val="21"/>
        </w:rPr>
      </w:pPr>
      <w:r w:rsidRPr="00C21BAF">
        <w:rPr>
          <w:rFonts w:ascii="Georgia" w:hAnsi="Georgia"/>
          <w:color w:val="000000"/>
          <w:sz w:val="21"/>
          <w:szCs w:val="21"/>
        </w:rPr>
        <w:t>účastník</w:t>
      </w:r>
      <w:r w:rsidRPr="00C21BAF">
        <w:rPr>
          <w:rFonts w:ascii="Georgia" w:hAnsi="Georgia"/>
          <w:sz w:val="21"/>
          <w:szCs w:val="21"/>
        </w:rPr>
        <w:t xml:space="preserve"> nepředložil údaje nebo doklady dle § 122 odst. 3 zákona, nebo</w:t>
      </w:r>
    </w:p>
    <w:p w14:paraId="0157B9EA" w14:textId="77777777" w:rsidR="00C14C4C" w:rsidRPr="00C21BAF" w:rsidRDefault="00C14C4C" w:rsidP="00C14C4C">
      <w:pPr>
        <w:pStyle w:val="Odstavecseseznamem"/>
        <w:numPr>
          <w:ilvl w:val="0"/>
          <w:numId w:val="18"/>
        </w:numPr>
        <w:suppressAutoHyphens w:val="0"/>
        <w:spacing w:after="120"/>
        <w:contextualSpacing w:val="0"/>
        <w:jc w:val="both"/>
        <w:rPr>
          <w:rFonts w:ascii="Georgia" w:hAnsi="Georgia"/>
          <w:sz w:val="21"/>
          <w:szCs w:val="21"/>
        </w:rPr>
      </w:pPr>
      <w:r w:rsidRPr="00C21BAF">
        <w:rPr>
          <w:rFonts w:ascii="Georgia" w:hAnsi="Georgia"/>
          <w:sz w:val="21"/>
          <w:szCs w:val="21"/>
        </w:rPr>
        <w:t>účastník v rozporu s § 124 odst. 1 a 2 zákona neuzavřel se zadavatelem smlouvu bez zbytečného odkladu.</w:t>
      </w:r>
    </w:p>
    <w:p w14:paraId="0157B9EB" w14:textId="77777777" w:rsidR="00C14C4C" w:rsidRPr="00C21BAF" w:rsidRDefault="00C14C4C" w:rsidP="00C14C4C">
      <w:pPr>
        <w:jc w:val="both"/>
        <w:rPr>
          <w:rFonts w:ascii="Georgia" w:hAnsi="Georgia"/>
          <w:sz w:val="21"/>
          <w:szCs w:val="21"/>
        </w:rPr>
      </w:pPr>
    </w:p>
    <w:p w14:paraId="0157B9EC" w14:textId="77777777" w:rsidR="00C14C4C" w:rsidRPr="00B1546A" w:rsidRDefault="00C14C4C" w:rsidP="00C14C4C">
      <w:pPr>
        <w:jc w:val="both"/>
        <w:rPr>
          <w:rFonts w:ascii="Georgia" w:hAnsi="Georgia"/>
          <w:sz w:val="21"/>
          <w:szCs w:val="21"/>
        </w:rPr>
      </w:pPr>
      <w:r w:rsidRPr="00C21BAF">
        <w:rPr>
          <w:rFonts w:ascii="Georgia" w:hAnsi="Georgia"/>
          <w:sz w:val="21"/>
          <w:szCs w:val="21"/>
        </w:rPr>
        <w:t>Prohlášení pojistitele musí být v českém jazyce; v případě cizojazyčného originálu musí být přiložen jeho překlad do českého jazyka. Nebude-li z prohlášení pojistitele jednoznačně zřejmé právo na uplatnění pojištění záruky, zadavatel vyřadí nabídku účastníka z procesu posuzování a hodnocení.</w:t>
      </w:r>
      <w:r w:rsidRPr="00B1546A">
        <w:rPr>
          <w:rFonts w:ascii="Georgia" w:hAnsi="Georgia"/>
          <w:sz w:val="21"/>
          <w:szCs w:val="21"/>
        </w:rPr>
        <w:t xml:space="preserve"> </w:t>
      </w:r>
    </w:p>
    <w:p w14:paraId="0157B9ED" w14:textId="77777777" w:rsidR="00C14C4C" w:rsidRPr="00B1546A" w:rsidRDefault="00C14C4C" w:rsidP="00C14C4C">
      <w:pPr>
        <w:pStyle w:val="Nadpis2"/>
        <w:numPr>
          <w:ilvl w:val="1"/>
          <w:numId w:val="26"/>
        </w:numPr>
        <w:ind w:left="805"/>
        <w:jc w:val="both"/>
        <w:rPr>
          <w:rFonts w:ascii="Georgia" w:hAnsi="Georgia"/>
          <w:sz w:val="21"/>
          <w:szCs w:val="21"/>
        </w:rPr>
      </w:pPr>
      <w:bookmarkStart w:id="134" w:name="_Toc104000284"/>
      <w:bookmarkStart w:id="135" w:name="_Toc129595677"/>
      <w:bookmarkStart w:id="136" w:name="_Toc194398254"/>
      <w:bookmarkStart w:id="137" w:name="_Toc222891839"/>
      <w:bookmarkStart w:id="138" w:name="_Toc304819873"/>
      <w:bookmarkStart w:id="139" w:name="_Toc336967673"/>
      <w:bookmarkStart w:id="140" w:name="_Toc493149113"/>
      <w:r w:rsidRPr="00B1546A">
        <w:rPr>
          <w:rFonts w:ascii="Georgia" w:hAnsi="Georgia"/>
          <w:sz w:val="21"/>
          <w:szCs w:val="21"/>
        </w:rPr>
        <w:t>Uvolnění jistoty</w:t>
      </w:r>
      <w:bookmarkEnd w:id="134"/>
      <w:bookmarkEnd w:id="135"/>
      <w:bookmarkEnd w:id="136"/>
      <w:bookmarkEnd w:id="137"/>
      <w:bookmarkEnd w:id="138"/>
      <w:bookmarkEnd w:id="139"/>
      <w:bookmarkEnd w:id="140"/>
    </w:p>
    <w:p w14:paraId="0157B9EE" w14:textId="77777777" w:rsidR="00C14C4C" w:rsidRPr="00B1546A" w:rsidRDefault="00C14C4C" w:rsidP="00C14C4C">
      <w:pPr>
        <w:pStyle w:val="Zkladntext2"/>
        <w:rPr>
          <w:rFonts w:ascii="Georgia" w:hAnsi="Georgia"/>
          <w:sz w:val="21"/>
          <w:szCs w:val="21"/>
        </w:rPr>
      </w:pPr>
      <w:r>
        <w:rPr>
          <w:rFonts w:ascii="Georgia" w:hAnsi="Georgia"/>
          <w:sz w:val="21"/>
          <w:szCs w:val="21"/>
        </w:rPr>
        <w:t>V souladu s </w:t>
      </w:r>
      <w:proofErr w:type="spellStart"/>
      <w:r>
        <w:rPr>
          <w:rFonts w:ascii="Georgia" w:hAnsi="Georgia"/>
          <w:sz w:val="21"/>
          <w:szCs w:val="21"/>
        </w:rPr>
        <w:t>ust</w:t>
      </w:r>
      <w:proofErr w:type="spellEnd"/>
      <w:r>
        <w:rPr>
          <w:rFonts w:ascii="Georgia" w:hAnsi="Georgia"/>
          <w:sz w:val="21"/>
          <w:szCs w:val="21"/>
        </w:rPr>
        <w:t>. § 41 odst. 6</w:t>
      </w:r>
      <w:r w:rsidRPr="00B1546A">
        <w:rPr>
          <w:rFonts w:ascii="Georgia" w:hAnsi="Georgia"/>
          <w:sz w:val="21"/>
          <w:szCs w:val="21"/>
        </w:rPr>
        <w:t xml:space="preserve"> zákona zadavatel uvolní jisto</w:t>
      </w:r>
      <w:r>
        <w:rPr>
          <w:rFonts w:ascii="Georgia" w:hAnsi="Georgia"/>
          <w:sz w:val="21"/>
          <w:szCs w:val="21"/>
        </w:rPr>
        <w:t>tu včetně zúčtovaných peněžním ústavem, originál záruční listiny nebo písemné prohlášení pojistitele</w:t>
      </w:r>
      <w:r w:rsidRPr="00B1546A">
        <w:rPr>
          <w:rFonts w:ascii="Georgia" w:hAnsi="Georgia"/>
          <w:sz w:val="21"/>
          <w:szCs w:val="21"/>
        </w:rPr>
        <w:t>:</w:t>
      </w:r>
    </w:p>
    <w:p w14:paraId="0157B9EF" w14:textId="77777777" w:rsidR="00C14C4C" w:rsidRPr="00B1546A" w:rsidRDefault="00C14C4C" w:rsidP="00C14C4C">
      <w:pPr>
        <w:pStyle w:val="Zkladntext2"/>
        <w:rPr>
          <w:rFonts w:ascii="Georgia" w:hAnsi="Georgia"/>
          <w:sz w:val="21"/>
          <w:szCs w:val="21"/>
        </w:rPr>
      </w:pPr>
    </w:p>
    <w:p w14:paraId="0157B9F0" w14:textId="77777777" w:rsidR="00C14C4C" w:rsidRPr="00B1546A" w:rsidRDefault="00C14C4C" w:rsidP="00C14C4C">
      <w:pPr>
        <w:numPr>
          <w:ilvl w:val="0"/>
          <w:numId w:val="9"/>
        </w:numPr>
        <w:jc w:val="both"/>
        <w:rPr>
          <w:rFonts w:ascii="Georgia" w:hAnsi="Georgia"/>
          <w:sz w:val="21"/>
          <w:szCs w:val="21"/>
        </w:rPr>
      </w:pPr>
      <w:r>
        <w:rPr>
          <w:rFonts w:ascii="Georgia" w:hAnsi="Georgia"/>
          <w:sz w:val="21"/>
          <w:szCs w:val="21"/>
          <w:shd w:val="clear" w:color="auto" w:fill="FFFFFF"/>
        </w:rPr>
        <w:t>po uplynutí zadávací lhůty, nebo</w:t>
      </w:r>
    </w:p>
    <w:p w14:paraId="0157B9F1" w14:textId="77777777" w:rsidR="00C14C4C" w:rsidRPr="00B1546A" w:rsidRDefault="00C14C4C" w:rsidP="00C14C4C">
      <w:pPr>
        <w:ind w:left="720"/>
        <w:jc w:val="both"/>
        <w:rPr>
          <w:rFonts w:ascii="Georgia" w:hAnsi="Georgia"/>
          <w:sz w:val="21"/>
          <w:szCs w:val="21"/>
        </w:rPr>
      </w:pPr>
    </w:p>
    <w:p w14:paraId="0157B9F2" w14:textId="77777777" w:rsidR="00C14C4C" w:rsidRPr="00B1546A" w:rsidRDefault="00C14C4C" w:rsidP="00C14C4C">
      <w:pPr>
        <w:numPr>
          <w:ilvl w:val="0"/>
          <w:numId w:val="9"/>
        </w:numPr>
        <w:jc w:val="both"/>
        <w:rPr>
          <w:rFonts w:ascii="Georgia" w:hAnsi="Georgia"/>
          <w:sz w:val="21"/>
          <w:szCs w:val="21"/>
        </w:rPr>
      </w:pPr>
      <w:r>
        <w:rPr>
          <w:rFonts w:ascii="Georgia" w:hAnsi="Georgia"/>
          <w:sz w:val="21"/>
          <w:szCs w:val="21"/>
        </w:rPr>
        <w:t>poté, co účastníku zadávacího řízení zanikne jeho účast v zadávacím řízení před koncem zadávací lhůty</w:t>
      </w:r>
    </w:p>
    <w:p w14:paraId="0157B9F3" w14:textId="77777777" w:rsidR="00C14C4C" w:rsidRPr="00B1546A" w:rsidRDefault="00C14C4C" w:rsidP="00C14C4C">
      <w:pPr>
        <w:jc w:val="both"/>
        <w:rPr>
          <w:rFonts w:ascii="Georgia" w:hAnsi="Georgia"/>
          <w:sz w:val="21"/>
          <w:szCs w:val="21"/>
        </w:rPr>
      </w:pPr>
    </w:p>
    <w:p w14:paraId="0157B9F4" w14:textId="77777777" w:rsidR="00C14C4C" w:rsidRPr="00B1546A" w:rsidRDefault="00C14C4C" w:rsidP="00C14C4C">
      <w:pPr>
        <w:jc w:val="both"/>
        <w:rPr>
          <w:rFonts w:ascii="Georgia" w:hAnsi="Georgia"/>
          <w:sz w:val="21"/>
          <w:szCs w:val="21"/>
        </w:rPr>
      </w:pPr>
      <w:r w:rsidRPr="00B1546A">
        <w:rPr>
          <w:rFonts w:ascii="Georgia" w:hAnsi="Georgia"/>
          <w:sz w:val="21"/>
          <w:szCs w:val="21"/>
        </w:rPr>
        <w:t>Jistotu uvolní zadavatel včetně úroků zúčtovaných peněžním ústavem.</w:t>
      </w:r>
    </w:p>
    <w:p w14:paraId="0157B9F5" w14:textId="77777777" w:rsidR="00C14C4C" w:rsidRPr="00B1546A" w:rsidRDefault="00C14C4C" w:rsidP="00C14C4C">
      <w:pPr>
        <w:jc w:val="both"/>
        <w:rPr>
          <w:rFonts w:ascii="Georgia" w:hAnsi="Georgia"/>
          <w:sz w:val="21"/>
          <w:szCs w:val="21"/>
        </w:rPr>
      </w:pPr>
    </w:p>
    <w:p w14:paraId="0157B9F6" w14:textId="77777777" w:rsidR="00C14C4C" w:rsidRPr="00B1546A" w:rsidRDefault="00C14C4C" w:rsidP="00C14C4C">
      <w:pPr>
        <w:pStyle w:val="Nadpis2"/>
        <w:numPr>
          <w:ilvl w:val="1"/>
          <w:numId w:val="26"/>
        </w:numPr>
        <w:ind w:left="805"/>
        <w:rPr>
          <w:rFonts w:ascii="Georgia" w:hAnsi="Georgia"/>
          <w:sz w:val="21"/>
          <w:szCs w:val="21"/>
        </w:rPr>
      </w:pPr>
      <w:bookmarkStart w:id="141" w:name="_Toc174813441"/>
      <w:bookmarkStart w:id="142" w:name="_Toc222891840"/>
      <w:bookmarkStart w:id="143" w:name="_Toc304819874"/>
      <w:bookmarkStart w:id="144" w:name="_Toc336967674"/>
      <w:bookmarkStart w:id="145" w:name="_Toc493149114"/>
      <w:r w:rsidRPr="00B1546A">
        <w:rPr>
          <w:rFonts w:ascii="Georgia" w:hAnsi="Georgia"/>
          <w:sz w:val="21"/>
          <w:szCs w:val="21"/>
        </w:rPr>
        <w:t>Výkon práva z poskytnuté jistoty</w:t>
      </w:r>
      <w:bookmarkEnd w:id="141"/>
      <w:bookmarkEnd w:id="142"/>
      <w:bookmarkEnd w:id="143"/>
      <w:bookmarkEnd w:id="144"/>
      <w:bookmarkEnd w:id="145"/>
    </w:p>
    <w:p w14:paraId="0157B9F7" w14:textId="77777777" w:rsidR="00C14C4C" w:rsidRPr="00B1546A" w:rsidRDefault="00C14C4C" w:rsidP="00C14C4C">
      <w:pPr>
        <w:spacing w:after="120"/>
        <w:jc w:val="both"/>
        <w:rPr>
          <w:rFonts w:ascii="Georgia" w:hAnsi="Georgia"/>
          <w:sz w:val="21"/>
          <w:szCs w:val="21"/>
        </w:rPr>
      </w:pPr>
      <w:r w:rsidRPr="00F362B7">
        <w:rPr>
          <w:rFonts w:ascii="Georgia" w:hAnsi="Georgia"/>
          <w:sz w:val="21"/>
          <w:szCs w:val="21"/>
        </w:rPr>
        <w:t>Dle § 41 odst. 8</w:t>
      </w:r>
      <w:r>
        <w:rPr>
          <w:rFonts w:ascii="Georgia" w:hAnsi="Georgia"/>
          <w:sz w:val="21"/>
          <w:szCs w:val="21"/>
        </w:rPr>
        <w:t xml:space="preserve"> </w:t>
      </w:r>
      <w:r w:rsidRPr="00E57014">
        <w:rPr>
          <w:rFonts w:ascii="Georgia" w:hAnsi="Georgia"/>
          <w:sz w:val="21"/>
          <w:szCs w:val="21"/>
        </w:rPr>
        <w:t xml:space="preserve">zákona pokud </w:t>
      </w:r>
      <w:r w:rsidRPr="0091086F">
        <w:rPr>
          <w:rFonts w:ascii="Georgia" w:hAnsi="Georgia"/>
          <w:sz w:val="21"/>
          <w:szCs w:val="21"/>
        </w:rPr>
        <w:tab/>
        <w:t>účastník nepředložil údaje nebo doklady dle § 122 odst. 3 zákona, nebo</w:t>
      </w:r>
      <w:r>
        <w:rPr>
          <w:rFonts w:ascii="Georgia" w:hAnsi="Georgia"/>
          <w:sz w:val="21"/>
          <w:szCs w:val="21"/>
        </w:rPr>
        <w:t xml:space="preserve"> pokud </w:t>
      </w:r>
      <w:r w:rsidRPr="0091086F">
        <w:rPr>
          <w:rFonts w:ascii="Georgia" w:hAnsi="Georgia"/>
          <w:sz w:val="21"/>
          <w:szCs w:val="21"/>
        </w:rPr>
        <w:t>účastník v rozporu s § 124 odst. 1 a 2 zákona neuzavřel se zadavatelem smlouvu bez zbytečného odkladu</w:t>
      </w:r>
      <w:r w:rsidRPr="00E57014">
        <w:rPr>
          <w:rFonts w:ascii="Georgia" w:hAnsi="Georgia"/>
          <w:sz w:val="21"/>
          <w:szCs w:val="21"/>
        </w:rPr>
        <w:t>, má zadavatel právo na plnění z</w:t>
      </w:r>
      <w:r>
        <w:rPr>
          <w:rFonts w:ascii="Georgia" w:hAnsi="Georgia"/>
          <w:sz w:val="21"/>
          <w:szCs w:val="21"/>
        </w:rPr>
        <w:t> jistoty včetně úroků zúčtovaných peněžním ústavem.</w:t>
      </w:r>
    </w:p>
    <w:p w14:paraId="0157B9F8" w14:textId="77777777" w:rsidR="00C14C4C" w:rsidRPr="00B1546A" w:rsidRDefault="00C14C4C" w:rsidP="00C14C4C">
      <w:pPr>
        <w:pStyle w:val="Nadpis1"/>
        <w:numPr>
          <w:ilvl w:val="0"/>
          <w:numId w:val="26"/>
        </w:numPr>
        <w:spacing w:after="240"/>
        <w:ind w:left="357" w:hanging="357"/>
        <w:rPr>
          <w:rFonts w:ascii="Georgia" w:hAnsi="Georgia" w:cs="Times New Roman"/>
          <w:sz w:val="21"/>
          <w:szCs w:val="21"/>
        </w:rPr>
      </w:pPr>
      <w:bookmarkStart w:id="146" w:name="_Toc493149115"/>
      <w:r w:rsidRPr="00B1546A">
        <w:rPr>
          <w:rFonts w:ascii="Georgia" w:hAnsi="Georgia" w:cs="Times New Roman"/>
          <w:sz w:val="21"/>
          <w:szCs w:val="21"/>
        </w:rPr>
        <w:t>Obchodní podmínky</w:t>
      </w:r>
      <w:bookmarkEnd w:id="120"/>
      <w:bookmarkEnd w:id="121"/>
      <w:bookmarkEnd w:id="122"/>
      <w:bookmarkEnd w:id="146"/>
    </w:p>
    <w:p w14:paraId="0157B9F9" w14:textId="77777777" w:rsidR="00C14C4C" w:rsidRPr="00B1546A" w:rsidRDefault="00C14C4C" w:rsidP="00C14C4C">
      <w:pPr>
        <w:pStyle w:val="Nadpis2"/>
        <w:numPr>
          <w:ilvl w:val="1"/>
          <w:numId w:val="26"/>
        </w:numPr>
        <w:ind w:left="1080" w:hanging="806"/>
        <w:rPr>
          <w:rFonts w:ascii="Georgia" w:hAnsi="Georgia"/>
          <w:sz w:val="21"/>
          <w:szCs w:val="21"/>
        </w:rPr>
      </w:pPr>
      <w:bookmarkStart w:id="147" w:name="_Toc231041127"/>
      <w:bookmarkStart w:id="148" w:name="_Toc231041186"/>
      <w:bookmarkStart w:id="149" w:name="_Toc231041133"/>
      <w:bookmarkStart w:id="150" w:name="_Toc231041192"/>
      <w:bookmarkStart w:id="151" w:name="_Toc231041137"/>
      <w:bookmarkStart w:id="152" w:name="_Toc231041196"/>
      <w:bookmarkStart w:id="153" w:name="_Toc231041138"/>
      <w:bookmarkStart w:id="154" w:name="_Toc231041197"/>
      <w:bookmarkStart w:id="155" w:name="_Toc231041140"/>
      <w:bookmarkStart w:id="156" w:name="_Toc231041199"/>
      <w:bookmarkStart w:id="157" w:name="_Toc231041141"/>
      <w:bookmarkStart w:id="158" w:name="_Toc231041200"/>
      <w:bookmarkStart w:id="159" w:name="_Toc104000285"/>
      <w:bookmarkStart w:id="160" w:name="_Toc129595678"/>
      <w:bookmarkStart w:id="161" w:name="_Toc194398255"/>
      <w:bookmarkStart w:id="162" w:name="_Toc493149116"/>
      <w:bookmarkEnd w:id="147"/>
      <w:bookmarkEnd w:id="148"/>
      <w:bookmarkEnd w:id="149"/>
      <w:bookmarkEnd w:id="150"/>
      <w:bookmarkEnd w:id="151"/>
      <w:bookmarkEnd w:id="152"/>
      <w:bookmarkEnd w:id="153"/>
      <w:bookmarkEnd w:id="154"/>
      <w:bookmarkEnd w:id="155"/>
      <w:bookmarkEnd w:id="156"/>
      <w:bookmarkEnd w:id="157"/>
      <w:bookmarkEnd w:id="158"/>
      <w:r w:rsidRPr="00B1546A">
        <w:rPr>
          <w:rFonts w:ascii="Georgia" w:hAnsi="Georgia"/>
          <w:sz w:val="21"/>
          <w:szCs w:val="21"/>
        </w:rPr>
        <w:t>Smluvní požadavky</w:t>
      </w:r>
      <w:bookmarkEnd w:id="159"/>
      <w:bookmarkEnd w:id="160"/>
      <w:bookmarkEnd w:id="161"/>
      <w:bookmarkEnd w:id="162"/>
    </w:p>
    <w:p w14:paraId="0157B9FA" w14:textId="77777777" w:rsidR="00C14C4C" w:rsidRPr="00B1546A" w:rsidRDefault="00C14C4C" w:rsidP="00C14C4C">
      <w:pPr>
        <w:jc w:val="both"/>
        <w:rPr>
          <w:rFonts w:ascii="Georgia" w:hAnsi="Georgia"/>
          <w:color w:val="000000"/>
          <w:sz w:val="21"/>
          <w:szCs w:val="21"/>
        </w:rPr>
      </w:pPr>
      <w:bookmarkStart w:id="163" w:name="_Toc194398260"/>
      <w:r w:rsidRPr="00B1546A">
        <w:rPr>
          <w:rFonts w:ascii="Georgia" w:hAnsi="Georgia"/>
          <w:color w:val="000000"/>
          <w:sz w:val="21"/>
          <w:szCs w:val="21"/>
        </w:rPr>
        <w:t xml:space="preserve">V </w:t>
      </w:r>
      <w:r w:rsidRPr="00B1546A">
        <w:rPr>
          <w:rFonts w:ascii="Georgia" w:hAnsi="Georgia"/>
          <w:b/>
          <w:color w:val="000000"/>
          <w:sz w:val="21"/>
          <w:szCs w:val="21"/>
          <w:u w:val="single"/>
        </w:rPr>
        <w:t xml:space="preserve">Příloze č. </w:t>
      </w:r>
      <w:r>
        <w:rPr>
          <w:rFonts w:ascii="Georgia" w:hAnsi="Georgia"/>
          <w:b/>
          <w:color w:val="000000"/>
          <w:sz w:val="21"/>
          <w:szCs w:val="21"/>
          <w:u w:val="single"/>
        </w:rPr>
        <w:t>3</w:t>
      </w:r>
      <w:r w:rsidRPr="00B1546A">
        <w:rPr>
          <w:rFonts w:ascii="Georgia" w:hAnsi="Georgia"/>
          <w:color w:val="000000"/>
          <w:sz w:val="21"/>
          <w:szCs w:val="21"/>
        </w:rPr>
        <w:t xml:space="preserve"> této zadávací dokumentace</w:t>
      </w:r>
      <w:r w:rsidRPr="00B1546A" w:rsidDel="00C37952">
        <w:rPr>
          <w:rFonts w:ascii="Georgia" w:hAnsi="Georgia"/>
          <w:color w:val="000000"/>
          <w:sz w:val="21"/>
          <w:szCs w:val="21"/>
        </w:rPr>
        <w:t xml:space="preserve"> </w:t>
      </w:r>
      <w:r w:rsidRPr="00B1546A">
        <w:rPr>
          <w:rFonts w:ascii="Georgia" w:hAnsi="Georgia"/>
          <w:color w:val="000000"/>
          <w:sz w:val="21"/>
          <w:szCs w:val="21"/>
        </w:rPr>
        <w:t xml:space="preserve">je obsažen návrh smlouvy, který po doplnění vyznačených údajů a vložení příloh v požadované struktuře bude součástí nabídky </w:t>
      </w:r>
      <w:r>
        <w:rPr>
          <w:rFonts w:ascii="Georgia" w:hAnsi="Georgia"/>
          <w:color w:val="000000"/>
          <w:sz w:val="21"/>
          <w:szCs w:val="21"/>
        </w:rPr>
        <w:t>účastníka</w:t>
      </w:r>
      <w:r w:rsidRPr="00B1546A">
        <w:rPr>
          <w:rFonts w:ascii="Georgia" w:hAnsi="Georgia"/>
          <w:color w:val="000000"/>
          <w:sz w:val="21"/>
          <w:szCs w:val="21"/>
        </w:rPr>
        <w:t xml:space="preserve">. Jiné než takto uvedené úpravy se v textu návrhu smlouvy nepřipouštějí. </w:t>
      </w:r>
    </w:p>
    <w:p w14:paraId="0157B9FB" w14:textId="77777777" w:rsidR="00C14C4C" w:rsidRPr="00B1546A" w:rsidRDefault="00C14C4C" w:rsidP="00C14C4C">
      <w:pPr>
        <w:jc w:val="both"/>
        <w:rPr>
          <w:rFonts w:ascii="Georgia" w:hAnsi="Georgia"/>
          <w:color w:val="000000"/>
          <w:sz w:val="21"/>
          <w:szCs w:val="21"/>
        </w:rPr>
      </w:pPr>
    </w:p>
    <w:p w14:paraId="0157B9FC" w14:textId="77777777" w:rsidR="00C14C4C" w:rsidRPr="00B1546A" w:rsidRDefault="00C14C4C" w:rsidP="00C14C4C">
      <w:pPr>
        <w:jc w:val="both"/>
        <w:rPr>
          <w:rFonts w:ascii="Georgia" w:hAnsi="Georgia"/>
          <w:color w:val="000000"/>
          <w:sz w:val="21"/>
          <w:szCs w:val="21"/>
        </w:rPr>
      </w:pPr>
      <w:r w:rsidRPr="00B1546A">
        <w:rPr>
          <w:rFonts w:ascii="Georgia" w:hAnsi="Georgia"/>
          <w:color w:val="000000"/>
          <w:sz w:val="21"/>
          <w:szCs w:val="21"/>
        </w:rPr>
        <w:t xml:space="preserve">Návrh smlouvy je pro </w:t>
      </w:r>
      <w:r>
        <w:rPr>
          <w:rFonts w:ascii="Georgia" w:hAnsi="Georgia"/>
          <w:color w:val="000000"/>
          <w:sz w:val="21"/>
          <w:szCs w:val="21"/>
        </w:rPr>
        <w:t>účastníka</w:t>
      </w:r>
      <w:r w:rsidRPr="00B1546A">
        <w:rPr>
          <w:rFonts w:ascii="Georgia" w:hAnsi="Georgia"/>
          <w:color w:val="000000"/>
          <w:sz w:val="21"/>
          <w:szCs w:val="21"/>
        </w:rPr>
        <w:t xml:space="preserve"> závazný a musí být podepsán osobou oprávněnou </w:t>
      </w:r>
      <w:r>
        <w:rPr>
          <w:rFonts w:ascii="Georgia" w:hAnsi="Georgia"/>
          <w:color w:val="000000"/>
          <w:sz w:val="21"/>
          <w:szCs w:val="21"/>
        </w:rPr>
        <w:t>účastníka</w:t>
      </w:r>
      <w:r w:rsidRPr="00B1546A">
        <w:rPr>
          <w:rFonts w:ascii="Georgia" w:hAnsi="Georgia"/>
          <w:color w:val="000000"/>
          <w:sz w:val="21"/>
          <w:szCs w:val="21"/>
        </w:rPr>
        <w:t xml:space="preserve"> zastupovat. Pokud účastník nepředloží návrh smlouvy s </w:t>
      </w:r>
      <w:r>
        <w:rPr>
          <w:rFonts w:ascii="Georgia" w:hAnsi="Georgia"/>
          <w:color w:val="000000"/>
          <w:sz w:val="21"/>
          <w:szCs w:val="21"/>
        </w:rPr>
        <w:t>podpisem způsobem výše uvedeným, jeho nabídka bude vyřazena.</w:t>
      </w:r>
    </w:p>
    <w:p w14:paraId="0157B9FD" w14:textId="77777777" w:rsidR="00C14C4C" w:rsidRPr="00B1546A" w:rsidRDefault="00C14C4C" w:rsidP="00C14C4C">
      <w:pPr>
        <w:ind w:left="426"/>
        <w:jc w:val="both"/>
        <w:rPr>
          <w:rFonts w:ascii="Georgia" w:hAnsi="Georgia"/>
          <w:color w:val="000000"/>
          <w:sz w:val="21"/>
          <w:szCs w:val="21"/>
        </w:rPr>
      </w:pPr>
    </w:p>
    <w:p w14:paraId="0157B9FE" w14:textId="77777777" w:rsidR="00C14C4C" w:rsidRDefault="00C14C4C" w:rsidP="00C14C4C">
      <w:pPr>
        <w:spacing w:after="120"/>
        <w:jc w:val="both"/>
        <w:rPr>
          <w:rFonts w:ascii="Georgia" w:hAnsi="Georgia"/>
          <w:color w:val="000000"/>
          <w:sz w:val="21"/>
          <w:szCs w:val="21"/>
        </w:rPr>
      </w:pPr>
      <w:r>
        <w:rPr>
          <w:rFonts w:ascii="Georgia" w:hAnsi="Georgia"/>
          <w:bCs/>
          <w:sz w:val="21"/>
          <w:szCs w:val="21"/>
        </w:rPr>
        <w:t>Účastníci</w:t>
      </w:r>
      <w:r w:rsidRPr="00E57014">
        <w:rPr>
          <w:rFonts w:ascii="Georgia" w:hAnsi="Georgia"/>
          <w:bCs/>
          <w:sz w:val="21"/>
          <w:szCs w:val="21"/>
        </w:rPr>
        <w:t xml:space="preserve"> berou na vědomí a souhlasí bez jakýchkoli podmínek s tím, že </w:t>
      </w:r>
      <w:r>
        <w:rPr>
          <w:rFonts w:ascii="Georgia" w:hAnsi="Georgia"/>
          <w:bCs/>
          <w:sz w:val="21"/>
          <w:szCs w:val="21"/>
        </w:rPr>
        <w:t>smlouva</w:t>
      </w:r>
      <w:r w:rsidRPr="00E57014">
        <w:rPr>
          <w:rFonts w:ascii="Georgia" w:hAnsi="Georgia"/>
          <w:bCs/>
          <w:sz w:val="21"/>
          <w:szCs w:val="21"/>
        </w:rPr>
        <w:t xml:space="preserve"> bude v plném rozsahu, tj. včetně všech příloh, změn a dodatků, uveřejněna v souladu s tímto č</w:t>
      </w:r>
      <w:r>
        <w:rPr>
          <w:rFonts w:ascii="Georgia" w:hAnsi="Georgia"/>
          <w:bCs/>
          <w:sz w:val="21"/>
          <w:szCs w:val="21"/>
        </w:rPr>
        <w:t xml:space="preserve">lánkem 7.1. a </w:t>
      </w:r>
      <w:r w:rsidRPr="00F8358E">
        <w:rPr>
          <w:rFonts w:ascii="Georgia" w:hAnsi="Georgia"/>
          <w:bCs/>
          <w:sz w:val="21"/>
          <w:szCs w:val="21"/>
        </w:rPr>
        <w:t xml:space="preserve">ustanovením § </w:t>
      </w:r>
      <w:r>
        <w:rPr>
          <w:rFonts w:ascii="Georgia" w:hAnsi="Georgia"/>
          <w:bCs/>
          <w:sz w:val="21"/>
          <w:szCs w:val="21"/>
        </w:rPr>
        <w:t xml:space="preserve">219 </w:t>
      </w:r>
      <w:r w:rsidRPr="00F8358E">
        <w:rPr>
          <w:rFonts w:ascii="Georgia" w:hAnsi="Georgia"/>
          <w:bCs/>
          <w:sz w:val="21"/>
          <w:szCs w:val="21"/>
        </w:rPr>
        <w:t>zákona.</w:t>
      </w:r>
    </w:p>
    <w:p w14:paraId="0157B9FF" w14:textId="77777777" w:rsidR="00C14C4C" w:rsidRPr="00B1546A" w:rsidRDefault="00C14C4C" w:rsidP="00C14C4C">
      <w:pPr>
        <w:pStyle w:val="Nadpis2"/>
        <w:numPr>
          <w:ilvl w:val="1"/>
          <w:numId w:val="26"/>
        </w:numPr>
        <w:ind w:left="1080" w:hanging="806"/>
        <w:rPr>
          <w:rFonts w:ascii="Georgia" w:hAnsi="Georgia"/>
          <w:sz w:val="21"/>
          <w:szCs w:val="21"/>
        </w:rPr>
      </w:pPr>
      <w:bookmarkStart w:id="164" w:name="_Toc493149117"/>
      <w:r w:rsidRPr="00B1546A">
        <w:rPr>
          <w:rFonts w:ascii="Georgia" w:hAnsi="Georgia"/>
          <w:sz w:val="21"/>
          <w:szCs w:val="21"/>
        </w:rPr>
        <w:t>Varianty řešení</w:t>
      </w:r>
      <w:bookmarkEnd w:id="163"/>
      <w:bookmarkEnd w:id="164"/>
    </w:p>
    <w:p w14:paraId="0157BA00" w14:textId="77777777" w:rsidR="00C14C4C" w:rsidRPr="005524B5" w:rsidRDefault="00C14C4C" w:rsidP="00C14C4C">
      <w:pPr>
        <w:jc w:val="both"/>
        <w:rPr>
          <w:rFonts w:ascii="Georgia" w:hAnsi="Georgia"/>
          <w:color w:val="000000"/>
          <w:sz w:val="21"/>
          <w:szCs w:val="21"/>
        </w:rPr>
      </w:pPr>
      <w:bookmarkStart w:id="165" w:name="_Toc194398261"/>
      <w:bookmarkStart w:id="166" w:name="_Toc104000291"/>
      <w:bookmarkStart w:id="167" w:name="_Toc129595682"/>
      <w:r w:rsidRPr="00B1546A">
        <w:rPr>
          <w:rFonts w:ascii="Georgia" w:hAnsi="Georgia"/>
          <w:color w:val="000000"/>
          <w:sz w:val="21"/>
          <w:szCs w:val="21"/>
        </w:rPr>
        <w:t xml:space="preserve">Zadavatel nepřipouští předložení nabídky ve variantním řešení. </w:t>
      </w:r>
      <w:r w:rsidRPr="00B1546A">
        <w:rPr>
          <w:rFonts w:ascii="Georgia" w:hAnsi="Georgia"/>
          <w:sz w:val="21"/>
          <w:szCs w:val="21"/>
        </w:rPr>
        <w:t xml:space="preserve">Zadavatel rovněž nepřipouští nabídky pouze na část </w:t>
      </w:r>
      <w:r w:rsidRPr="00732A55">
        <w:rPr>
          <w:rFonts w:ascii="Georgia" w:hAnsi="Georgia"/>
          <w:sz w:val="21"/>
          <w:szCs w:val="21"/>
        </w:rPr>
        <w:t>požadov</w:t>
      </w:r>
      <w:r w:rsidRPr="005524B5">
        <w:rPr>
          <w:rFonts w:ascii="Georgia" w:hAnsi="Georgia"/>
          <w:sz w:val="21"/>
          <w:szCs w:val="21"/>
        </w:rPr>
        <w:t>aného plnění.</w:t>
      </w:r>
    </w:p>
    <w:p w14:paraId="0157BA01" w14:textId="77777777" w:rsidR="00C14C4C" w:rsidRPr="005524B5" w:rsidRDefault="00C14C4C" w:rsidP="00C14C4C">
      <w:pPr>
        <w:pStyle w:val="Nadpis2"/>
        <w:numPr>
          <w:ilvl w:val="1"/>
          <w:numId w:val="26"/>
        </w:numPr>
        <w:ind w:left="1080" w:hanging="806"/>
        <w:rPr>
          <w:rFonts w:ascii="Georgia" w:hAnsi="Georgia"/>
          <w:sz w:val="21"/>
          <w:szCs w:val="21"/>
        </w:rPr>
      </w:pPr>
      <w:bookmarkStart w:id="168" w:name="_Toc493149118"/>
      <w:r w:rsidRPr="005524B5">
        <w:rPr>
          <w:rFonts w:ascii="Georgia" w:hAnsi="Georgia"/>
          <w:sz w:val="21"/>
          <w:szCs w:val="21"/>
        </w:rPr>
        <w:t>Specifikace poddodávek</w:t>
      </w:r>
      <w:bookmarkEnd w:id="165"/>
      <w:bookmarkEnd w:id="168"/>
    </w:p>
    <w:p w14:paraId="0157BA02" w14:textId="77777777" w:rsidR="00C14C4C" w:rsidRPr="005524B5" w:rsidRDefault="00C14C4C" w:rsidP="00C14C4C">
      <w:pPr>
        <w:spacing w:after="120"/>
        <w:jc w:val="both"/>
        <w:rPr>
          <w:rFonts w:ascii="Georgia" w:hAnsi="Georgia"/>
          <w:sz w:val="21"/>
          <w:szCs w:val="21"/>
        </w:rPr>
      </w:pPr>
      <w:bookmarkStart w:id="169" w:name="_Toc239650613"/>
      <w:bookmarkEnd w:id="166"/>
      <w:bookmarkEnd w:id="167"/>
      <w:r w:rsidRPr="005524B5">
        <w:rPr>
          <w:rFonts w:ascii="Georgia" w:hAnsi="Georgia"/>
          <w:sz w:val="21"/>
          <w:szCs w:val="21"/>
        </w:rPr>
        <w:t>Zadavatel v souladu s </w:t>
      </w:r>
      <w:proofErr w:type="spellStart"/>
      <w:r w:rsidRPr="005524B5">
        <w:rPr>
          <w:rFonts w:ascii="Georgia" w:hAnsi="Georgia"/>
          <w:sz w:val="21"/>
          <w:szCs w:val="21"/>
        </w:rPr>
        <w:t>ust</w:t>
      </w:r>
      <w:proofErr w:type="spellEnd"/>
      <w:r w:rsidRPr="005524B5">
        <w:rPr>
          <w:rFonts w:ascii="Georgia" w:hAnsi="Georgia"/>
          <w:sz w:val="21"/>
          <w:szCs w:val="21"/>
        </w:rPr>
        <w:t xml:space="preserve">. § 105 odst. 1 zákona požaduje, aby účastník ve své nabídce specifikoval </w:t>
      </w:r>
      <w:r w:rsidRPr="005524B5">
        <w:rPr>
          <w:rFonts w:ascii="Georgia" w:hAnsi="Georgia"/>
          <w:b/>
          <w:sz w:val="21"/>
          <w:szCs w:val="21"/>
        </w:rPr>
        <w:t>věcně a finančně vymezené části veřejné zakázky, které má v úmyslu zadat jednomu či více poddodavatelům</w:t>
      </w:r>
      <w:r w:rsidRPr="005524B5">
        <w:rPr>
          <w:rFonts w:ascii="Georgia" w:hAnsi="Georgia"/>
          <w:sz w:val="21"/>
          <w:szCs w:val="21"/>
        </w:rPr>
        <w:t xml:space="preserve">, včetně uvedení identifikačních údajů každého poddodavatele. </w:t>
      </w:r>
    </w:p>
    <w:p w14:paraId="0157BA03" w14:textId="77777777" w:rsidR="00C14C4C" w:rsidRPr="005524B5" w:rsidRDefault="00C14C4C" w:rsidP="00C14C4C">
      <w:pPr>
        <w:spacing w:after="120"/>
        <w:jc w:val="both"/>
        <w:rPr>
          <w:rFonts w:ascii="Georgia" w:hAnsi="Georgia"/>
          <w:sz w:val="21"/>
          <w:szCs w:val="21"/>
        </w:rPr>
      </w:pPr>
      <w:r w:rsidRPr="005524B5">
        <w:rPr>
          <w:rFonts w:ascii="Georgia" w:hAnsi="Georgia"/>
          <w:sz w:val="21"/>
          <w:szCs w:val="21"/>
        </w:rPr>
        <w:lastRenderedPageBreak/>
        <w:t xml:space="preserve">Pokud bude účastník prokazovat splnění kvalifikace v chybějícím rozsahu prostřednictvím poddodavatele, je povinen předložit písemný závazek poddodavatele, který splňuje podmínky </w:t>
      </w:r>
      <w:proofErr w:type="spellStart"/>
      <w:r w:rsidRPr="005524B5">
        <w:rPr>
          <w:rFonts w:ascii="Georgia" w:hAnsi="Georgia"/>
          <w:sz w:val="21"/>
          <w:szCs w:val="21"/>
        </w:rPr>
        <w:t>ust</w:t>
      </w:r>
      <w:proofErr w:type="spellEnd"/>
      <w:r w:rsidRPr="005524B5">
        <w:rPr>
          <w:rFonts w:ascii="Georgia" w:hAnsi="Georgia"/>
          <w:sz w:val="21"/>
          <w:szCs w:val="21"/>
        </w:rPr>
        <w:t xml:space="preserve">. § 83 odst. 1 písm. d) zákona. Účastník je v takovém případě rovněž povinen zadavateli předložit doklady prokazující splnění základního kvalifikační způsobilosti podle </w:t>
      </w:r>
      <w:proofErr w:type="spellStart"/>
      <w:r w:rsidRPr="005524B5">
        <w:rPr>
          <w:rFonts w:ascii="Georgia" w:hAnsi="Georgia"/>
          <w:sz w:val="21"/>
          <w:szCs w:val="21"/>
        </w:rPr>
        <w:t>ust</w:t>
      </w:r>
      <w:proofErr w:type="spellEnd"/>
      <w:r w:rsidRPr="005524B5">
        <w:rPr>
          <w:rFonts w:ascii="Georgia" w:hAnsi="Georgia"/>
          <w:sz w:val="21"/>
          <w:szCs w:val="21"/>
        </w:rPr>
        <w:t xml:space="preserve">. § 74 zákona a profesní způsobilosti podle </w:t>
      </w:r>
      <w:proofErr w:type="spellStart"/>
      <w:r w:rsidRPr="005524B5">
        <w:rPr>
          <w:rFonts w:ascii="Georgia" w:hAnsi="Georgia"/>
          <w:sz w:val="21"/>
          <w:szCs w:val="21"/>
        </w:rPr>
        <w:t>ust</w:t>
      </w:r>
      <w:proofErr w:type="spellEnd"/>
      <w:r w:rsidRPr="005524B5">
        <w:rPr>
          <w:rFonts w:ascii="Georgia" w:hAnsi="Georgia"/>
          <w:sz w:val="21"/>
          <w:szCs w:val="21"/>
        </w:rPr>
        <w:t>. § 77 odst. 1 zákona poddodavatelem.</w:t>
      </w:r>
    </w:p>
    <w:p w14:paraId="0157BA04" w14:textId="77777777" w:rsidR="00C14C4C" w:rsidRPr="005524B5" w:rsidRDefault="00C14C4C" w:rsidP="00C14C4C">
      <w:pPr>
        <w:jc w:val="both"/>
        <w:rPr>
          <w:rFonts w:ascii="Georgia" w:hAnsi="Georgia"/>
          <w:sz w:val="21"/>
          <w:szCs w:val="21"/>
        </w:rPr>
      </w:pPr>
      <w:r w:rsidRPr="005524B5">
        <w:rPr>
          <w:rFonts w:ascii="Georgia" w:hAnsi="Georgia"/>
          <w:sz w:val="21"/>
          <w:szCs w:val="21"/>
        </w:rPr>
        <w:t xml:space="preserve">Účastník uvede i to, že veřejnou zakázku bude plnit pouze sám, bez využití poddodavatele. </w:t>
      </w:r>
    </w:p>
    <w:p w14:paraId="0157BA05" w14:textId="77777777" w:rsidR="00C14C4C" w:rsidRPr="005524B5" w:rsidRDefault="00C14C4C" w:rsidP="00C14C4C">
      <w:pPr>
        <w:pStyle w:val="Nadpis1"/>
        <w:numPr>
          <w:ilvl w:val="0"/>
          <w:numId w:val="26"/>
        </w:numPr>
        <w:spacing w:after="240"/>
        <w:ind w:left="357" w:hanging="357"/>
        <w:rPr>
          <w:rFonts w:ascii="Georgia" w:hAnsi="Georgia" w:cs="Times New Roman"/>
          <w:sz w:val="21"/>
          <w:szCs w:val="21"/>
        </w:rPr>
      </w:pPr>
      <w:bookmarkStart w:id="170" w:name="_Toc493149119"/>
      <w:r w:rsidRPr="005524B5">
        <w:rPr>
          <w:rFonts w:ascii="Georgia" w:hAnsi="Georgia" w:cs="Times New Roman"/>
          <w:sz w:val="21"/>
          <w:szCs w:val="21"/>
        </w:rPr>
        <w:t>Nabídková cena</w:t>
      </w:r>
      <w:bookmarkEnd w:id="169"/>
      <w:bookmarkEnd w:id="170"/>
      <w:r w:rsidRPr="005524B5">
        <w:rPr>
          <w:rFonts w:ascii="Georgia" w:hAnsi="Georgia" w:cs="Times New Roman"/>
          <w:sz w:val="21"/>
          <w:szCs w:val="21"/>
        </w:rPr>
        <w:t xml:space="preserve"> </w:t>
      </w:r>
    </w:p>
    <w:p w14:paraId="0157BA06" w14:textId="77777777" w:rsidR="00C14C4C" w:rsidRPr="00B1546A" w:rsidRDefault="00C14C4C" w:rsidP="00C14C4C">
      <w:pPr>
        <w:pStyle w:val="Nadpis2"/>
        <w:numPr>
          <w:ilvl w:val="1"/>
          <w:numId w:val="26"/>
        </w:numPr>
        <w:ind w:left="805"/>
        <w:rPr>
          <w:rFonts w:ascii="Georgia" w:hAnsi="Georgia"/>
          <w:sz w:val="21"/>
          <w:szCs w:val="21"/>
        </w:rPr>
      </w:pPr>
      <w:bookmarkStart w:id="171" w:name="_Toc382922958"/>
      <w:bookmarkStart w:id="172" w:name="_Toc493149120"/>
      <w:bookmarkStart w:id="173" w:name="_Toc297018483"/>
      <w:bookmarkStart w:id="174" w:name="_Toc104000295"/>
      <w:bookmarkStart w:id="175" w:name="_Toc129595686"/>
      <w:bookmarkStart w:id="176" w:name="_Toc194398266"/>
      <w:r w:rsidRPr="00B1546A">
        <w:rPr>
          <w:rFonts w:ascii="Georgia" w:hAnsi="Georgia"/>
          <w:sz w:val="21"/>
          <w:szCs w:val="21"/>
        </w:rPr>
        <w:t>Členění nabídkové ceny</w:t>
      </w:r>
      <w:bookmarkEnd w:id="171"/>
      <w:bookmarkEnd w:id="172"/>
      <w:r w:rsidRPr="00B1546A">
        <w:rPr>
          <w:rFonts w:ascii="Georgia" w:hAnsi="Georgia"/>
          <w:sz w:val="21"/>
          <w:szCs w:val="21"/>
        </w:rPr>
        <w:t xml:space="preserve"> </w:t>
      </w:r>
    </w:p>
    <w:p w14:paraId="0157BA07" w14:textId="77777777" w:rsidR="00C14C4C" w:rsidRPr="00B1546A" w:rsidRDefault="00C14C4C" w:rsidP="00C14C4C">
      <w:pPr>
        <w:shd w:val="clear" w:color="auto" w:fill="FFFFFF"/>
        <w:spacing w:after="120"/>
        <w:jc w:val="both"/>
        <w:rPr>
          <w:rFonts w:ascii="Georgia" w:hAnsi="Georgia"/>
          <w:spacing w:val="-1"/>
          <w:sz w:val="21"/>
          <w:szCs w:val="21"/>
        </w:rPr>
      </w:pPr>
      <w:r w:rsidRPr="00B1546A">
        <w:rPr>
          <w:rFonts w:ascii="Georgia" w:hAnsi="Georgia"/>
          <w:spacing w:val="-1"/>
          <w:sz w:val="21"/>
          <w:szCs w:val="21"/>
        </w:rPr>
        <w:t xml:space="preserve">Celková nabídková cena za předmět plnění veřejné zakázky doplněna do </w:t>
      </w:r>
      <w:r w:rsidRPr="00B1546A">
        <w:rPr>
          <w:rFonts w:ascii="Georgia" w:hAnsi="Georgia"/>
          <w:b/>
          <w:spacing w:val="-1"/>
          <w:sz w:val="21"/>
          <w:szCs w:val="21"/>
          <w:u w:val="single"/>
        </w:rPr>
        <w:t xml:space="preserve">Přílohy č. </w:t>
      </w:r>
      <w:r>
        <w:rPr>
          <w:rFonts w:ascii="Georgia" w:hAnsi="Georgia"/>
          <w:b/>
          <w:spacing w:val="-1"/>
          <w:sz w:val="21"/>
          <w:szCs w:val="21"/>
          <w:u w:val="single"/>
        </w:rPr>
        <w:t>3</w:t>
      </w:r>
      <w:r w:rsidRPr="00B1546A">
        <w:rPr>
          <w:rFonts w:ascii="Georgia" w:hAnsi="Georgia"/>
          <w:spacing w:val="-1"/>
          <w:sz w:val="21"/>
          <w:szCs w:val="21"/>
        </w:rPr>
        <w:t xml:space="preserve"> této ZD (návrh smlouvy) a do </w:t>
      </w:r>
      <w:r w:rsidRPr="00B1546A">
        <w:rPr>
          <w:rFonts w:ascii="Georgia" w:hAnsi="Georgia"/>
          <w:b/>
          <w:spacing w:val="-1"/>
          <w:sz w:val="21"/>
          <w:szCs w:val="21"/>
          <w:u w:val="single"/>
        </w:rPr>
        <w:t xml:space="preserve">Přílohy č. </w:t>
      </w:r>
      <w:r>
        <w:rPr>
          <w:rFonts w:ascii="Georgia" w:hAnsi="Georgia"/>
          <w:b/>
          <w:spacing w:val="-1"/>
          <w:sz w:val="21"/>
          <w:szCs w:val="21"/>
          <w:u w:val="single"/>
        </w:rPr>
        <w:t>4</w:t>
      </w:r>
      <w:r w:rsidRPr="00B1546A">
        <w:rPr>
          <w:rFonts w:ascii="Georgia" w:hAnsi="Georgia"/>
          <w:spacing w:val="-1"/>
          <w:sz w:val="21"/>
          <w:szCs w:val="21"/>
        </w:rPr>
        <w:t xml:space="preserve"> této ZD (krycí list).</w:t>
      </w:r>
      <w:r>
        <w:rPr>
          <w:rFonts w:ascii="Georgia" w:hAnsi="Georgia"/>
          <w:spacing w:val="-1"/>
          <w:sz w:val="21"/>
          <w:szCs w:val="21"/>
        </w:rPr>
        <w:t xml:space="preserve"> Rozhodující je nabídková cena doplněna do </w:t>
      </w:r>
      <w:r w:rsidRPr="005963A7">
        <w:rPr>
          <w:rFonts w:ascii="Georgia" w:hAnsi="Georgia"/>
          <w:b/>
          <w:spacing w:val="-1"/>
          <w:sz w:val="21"/>
          <w:szCs w:val="21"/>
          <w:u w:val="single"/>
        </w:rPr>
        <w:t xml:space="preserve">Přílohy č. </w:t>
      </w:r>
      <w:r>
        <w:rPr>
          <w:rFonts w:ascii="Georgia" w:hAnsi="Georgia"/>
          <w:b/>
          <w:spacing w:val="-1"/>
          <w:sz w:val="21"/>
          <w:szCs w:val="21"/>
          <w:u w:val="single"/>
        </w:rPr>
        <w:t>3</w:t>
      </w:r>
      <w:r>
        <w:rPr>
          <w:rFonts w:ascii="Georgia" w:hAnsi="Georgia"/>
          <w:spacing w:val="-1"/>
          <w:sz w:val="21"/>
          <w:szCs w:val="21"/>
        </w:rPr>
        <w:t xml:space="preserve"> této ZD.</w:t>
      </w:r>
    </w:p>
    <w:p w14:paraId="0157BA08" w14:textId="77777777" w:rsidR="00C14C4C" w:rsidRDefault="00C14C4C" w:rsidP="00C14C4C">
      <w:pPr>
        <w:shd w:val="clear" w:color="auto" w:fill="FFFFFF"/>
        <w:spacing w:after="120"/>
        <w:jc w:val="both"/>
        <w:rPr>
          <w:rFonts w:ascii="Georgia" w:hAnsi="Georgia"/>
          <w:spacing w:val="-1"/>
          <w:sz w:val="21"/>
          <w:szCs w:val="21"/>
        </w:rPr>
      </w:pPr>
      <w:r w:rsidRPr="00B1546A">
        <w:rPr>
          <w:rFonts w:ascii="Georgia" w:hAnsi="Georgia"/>
          <w:spacing w:val="-1"/>
          <w:sz w:val="21"/>
          <w:szCs w:val="21"/>
        </w:rPr>
        <w:t>Celková nabídková cena bude obsahovat veškeré náklady na splnění veřejné zakázky, a to za celou dobu plnění. Celková nabídková cena zahrnuje veškeré</w:t>
      </w:r>
      <w:r>
        <w:rPr>
          <w:rFonts w:ascii="Georgia" w:hAnsi="Georgia"/>
          <w:spacing w:val="-1"/>
          <w:sz w:val="21"/>
          <w:szCs w:val="21"/>
        </w:rPr>
        <w:t xml:space="preserve"> stavební práce</w:t>
      </w:r>
      <w:r w:rsidRPr="00B1546A">
        <w:rPr>
          <w:rFonts w:ascii="Georgia" w:hAnsi="Georgia"/>
          <w:spacing w:val="-1"/>
          <w:sz w:val="21"/>
          <w:szCs w:val="21"/>
        </w:rPr>
        <w:t xml:space="preserve"> a činnosti v </w:t>
      </w:r>
      <w:r w:rsidRPr="00B1546A">
        <w:rPr>
          <w:rFonts w:ascii="Georgia" w:hAnsi="Georgia"/>
          <w:b/>
          <w:spacing w:val="-1"/>
          <w:sz w:val="21"/>
          <w:szCs w:val="21"/>
          <w:u w:val="single"/>
        </w:rPr>
        <w:t xml:space="preserve">Příloze č. </w:t>
      </w:r>
      <w:r>
        <w:rPr>
          <w:rFonts w:ascii="Georgia" w:hAnsi="Georgia"/>
          <w:b/>
          <w:spacing w:val="-1"/>
          <w:sz w:val="21"/>
          <w:szCs w:val="21"/>
          <w:u w:val="single"/>
        </w:rPr>
        <w:t>3</w:t>
      </w:r>
      <w:r w:rsidRPr="00B1546A">
        <w:rPr>
          <w:rFonts w:ascii="Georgia" w:hAnsi="Georgia"/>
          <w:spacing w:val="-1"/>
          <w:sz w:val="21"/>
          <w:szCs w:val="21"/>
        </w:rPr>
        <w:t xml:space="preserve"> této ZD </w:t>
      </w:r>
      <w:r w:rsidRPr="00443248">
        <w:rPr>
          <w:rFonts w:ascii="Georgia" w:hAnsi="Georgia"/>
          <w:spacing w:val="-1"/>
          <w:sz w:val="21"/>
          <w:szCs w:val="21"/>
        </w:rPr>
        <w:t xml:space="preserve">neuvedené, které jsou však potřebné pro řádné plnění předmětu veřejné zakázky dle čl. 2.1 této ZD. </w:t>
      </w:r>
    </w:p>
    <w:p w14:paraId="0157BA09" w14:textId="77777777" w:rsidR="00C14C4C" w:rsidRPr="00B1546A" w:rsidRDefault="00C14C4C" w:rsidP="00C14C4C">
      <w:pPr>
        <w:pStyle w:val="Nadpis2"/>
        <w:numPr>
          <w:ilvl w:val="1"/>
          <w:numId w:val="26"/>
        </w:numPr>
        <w:ind w:left="1080" w:hanging="806"/>
        <w:jc w:val="both"/>
        <w:rPr>
          <w:rFonts w:ascii="Georgia" w:hAnsi="Georgia"/>
          <w:sz w:val="21"/>
          <w:szCs w:val="21"/>
        </w:rPr>
      </w:pPr>
      <w:bookmarkStart w:id="177" w:name="_Toc493149121"/>
      <w:bookmarkEnd w:id="173"/>
      <w:r w:rsidRPr="00B1546A">
        <w:rPr>
          <w:rFonts w:ascii="Georgia" w:hAnsi="Georgia"/>
          <w:sz w:val="21"/>
          <w:szCs w:val="21"/>
        </w:rPr>
        <w:t>Platnost nabídkové ceny</w:t>
      </w:r>
      <w:bookmarkEnd w:id="177"/>
    </w:p>
    <w:p w14:paraId="0157BA0A" w14:textId="77777777" w:rsidR="00C14C4C" w:rsidRPr="00B1546A" w:rsidRDefault="00C14C4C" w:rsidP="00C14C4C">
      <w:pPr>
        <w:jc w:val="both"/>
        <w:rPr>
          <w:rFonts w:ascii="Georgia" w:hAnsi="Georgia"/>
          <w:color w:val="000000"/>
          <w:sz w:val="21"/>
          <w:szCs w:val="21"/>
        </w:rPr>
      </w:pPr>
      <w:r w:rsidRPr="00B1546A">
        <w:rPr>
          <w:rFonts w:ascii="Georgia" w:hAnsi="Georgia"/>
          <w:color w:val="000000"/>
          <w:sz w:val="21"/>
          <w:szCs w:val="21"/>
        </w:rPr>
        <w:t xml:space="preserve">Nabídková cena bez DPH je stanovena jako cena nejvýše přípustná, kterou je možno překročit jen za podmínek stanovených ve smlouvě, které vyplývají z čl. 8.3 </w:t>
      </w:r>
      <w:r w:rsidRPr="00B1546A">
        <w:rPr>
          <w:rFonts w:ascii="Georgia" w:hAnsi="Georgia"/>
          <w:sz w:val="21"/>
          <w:szCs w:val="21"/>
        </w:rPr>
        <w:t>této zadávací dokumentace</w:t>
      </w:r>
      <w:r>
        <w:rPr>
          <w:rFonts w:ascii="Georgia" w:hAnsi="Georgia"/>
          <w:color w:val="000000"/>
          <w:sz w:val="21"/>
          <w:szCs w:val="21"/>
        </w:rPr>
        <w:t xml:space="preserve"> a v souladu s </w:t>
      </w:r>
      <w:proofErr w:type="spellStart"/>
      <w:r>
        <w:rPr>
          <w:rFonts w:ascii="Georgia" w:hAnsi="Georgia"/>
          <w:color w:val="000000"/>
          <w:sz w:val="21"/>
          <w:szCs w:val="21"/>
        </w:rPr>
        <w:t>ust</w:t>
      </w:r>
      <w:proofErr w:type="spellEnd"/>
      <w:r>
        <w:rPr>
          <w:rFonts w:ascii="Georgia" w:hAnsi="Georgia"/>
          <w:color w:val="000000"/>
          <w:sz w:val="21"/>
          <w:szCs w:val="21"/>
        </w:rPr>
        <w:t>. 222 odst. 4, resp. s dalšími ustanoveními zákona.</w:t>
      </w:r>
    </w:p>
    <w:p w14:paraId="0157BA0B" w14:textId="77777777" w:rsidR="00C14C4C" w:rsidRPr="00B1546A" w:rsidRDefault="00C14C4C" w:rsidP="00C14C4C">
      <w:pPr>
        <w:pStyle w:val="Nadpis2"/>
        <w:numPr>
          <w:ilvl w:val="1"/>
          <w:numId w:val="26"/>
        </w:numPr>
        <w:ind w:left="805" w:hanging="806"/>
        <w:jc w:val="both"/>
        <w:rPr>
          <w:rFonts w:ascii="Georgia" w:hAnsi="Georgia"/>
          <w:sz w:val="21"/>
          <w:szCs w:val="21"/>
        </w:rPr>
      </w:pPr>
      <w:bookmarkStart w:id="178" w:name="_Toc493149122"/>
      <w:r w:rsidRPr="00B1546A">
        <w:rPr>
          <w:rFonts w:ascii="Georgia" w:hAnsi="Georgia"/>
          <w:sz w:val="21"/>
          <w:szCs w:val="21"/>
        </w:rPr>
        <w:t>Podmínky překročení nabídkové ceny</w:t>
      </w:r>
      <w:bookmarkEnd w:id="178"/>
    </w:p>
    <w:p w14:paraId="0157BA0C" w14:textId="77777777" w:rsidR="00C14C4C" w:rsidRPr="00B1546A" w:rsidRDefault="00C14C4C" w:rsidP="00C14C4C">
      <w:pPr>
        <w:jc w:val="both"/>
        <w:rPr>
          <w:rFonts w:ascii="Georgia" w:hAnsi="Georgia"/>
          <w:sz w:val="21"/>
          <w:szCs w:val="21"/>
        </w:rPr>
      </w:pPr>
      <w:r w:rsidRPr="00B1546A">
        <w:rPr>
          <w:rFonts w:ascii="Georgia" w:hAnsi="Georgia"/>
          <w:sz w:val="21"/>
          <w:szCs w:val="21"/>
        </w:rPr>
        <w:t>Výši nabídkové ceny lze překročit pouze v případě změny zákonné výše DPH, pokud se tato zákonná změna přímo vztahuje k předmětu veřejné zakázky a nastane nejpozději ke dni uskutečnění zdanitelného plnění. Účtována bude sazba DPH v zákonem stanovené výši.</w:t>
      </w:r>
    </w:p>
    <w:p w14:paraId="0157BA0D" w14:textId="77777777" w:rsidR="00C14C4C" w:rsidRPr="00B1546A" w:rsidRDefault="00C14C4C" w:rsidP="00C14C4C">
      <w:pPr>
        <w:pStyle w:val="Nadpis2"/>
        <w:numPr>
          <w:ilvl w:val="1"/>
          <w:numId w:val="26"/>
        </w:numPr>
        <w:ind w:left="805" w:hanging="806"/>
        <w:jc w:val="both"/>
        <w:rPr>
          <w:rFonts w:ascii="Georgia" w:hAnsi="Georgia"/>
          <w:sz w:val="21"/>
          <w:szCs w:val="21"/>
        </w:rPr>
      </w:pPr>
      <w:bookmarkStart w:id="179" w:name="_Toc493149123"/>
      <w:r w:rsidRPr="00B1546A">
        <w:rPr>
          <w:rFonts w:ascii="Georgia" w:hAnsi="Georgia"/>
          <w:sz w:val="21"/>
          <w:szCs w:val="21"/>
        </w:rPr>
        <w:t>Platební podmínky</w:t>
      </w:r>
      <w:bookmarkEnd w:id="174"/>
      <w:bookmarkEnd w:id="175"/>
      <w:bookmarkEnd w:id="176"/>
      <w:bookmarkEnd w:id="179"/>
    </w:p>
    <w:p w14:paraId="0157BA0E" w14:textId="77777777" w:rsidR="00C14C4C" w:rsidRPr="00B1546A" w:rsidRDefault="00C14C4C" w:rsidP="00C14C4C">
      <w:pPr>
        <w:jc w:val="both"/>
        <w:rPr>
          <w:rFonts w:ascii="Georgia" w:hAnsi="Georgia"/>
          <w:color w:val="000000"/>
          <w:sz w:val="21"/>
          <w:szCs w:val="21"/>
        </w:rPr>
      </w:pPr>
      <w:bookmarkStart w:id="180" w:name="_Toc104000297"/>
      <w:bookmarkStart w:id="181" w:name="_Toc129595688"/>
      <w:bookmarkStart w:id="182" w:name="_Toc194398268"/>
      <w:r w:rsidRPr="00B1546A">
        <w:rPr>
          <w:rFonts w:ascii="Georgia" w:hAnsi="Georgia"/>
          <w:color w:val="000000"/>
          <w:sz w:val="21"/>
          <w:szCs w:val="21"/>
        </w:rPr>
        <w:t xml:space="preserve">Zadavatel nebude poskytovat zálohy. Další platební podmínky jsou uvedeny v závazném návrhu smlouvy, který je </w:t>
      </w:r>
      <w:r w:rsidRPr="00B1546A">
        <w:rPr>
          <w:rFonts w:ascii="Georgia" w:hAnsi="Georgia"/>
          <w:b/>
          <w:color w:val="000000"/>
          <w:sz w:val="21"/>
          <w:szCs w:val="21"/>
          <w:u w:val="single"/>
        </w:rPr>
        <w:t xml:space="preserve">Přílohou č. </w:t>
      </w:r>
      <w:r>
        <w:rPr>
          <w:rFonts w:ascii="Georgia" w:hAnsi="Georgia"/>
          <w:b/>
          <w:color w:val="000000"/>
          <w:sz w:val="21"/>
          <w:szCs w:val="21"/>
          <w:u w:val="single"/>
        </w:rPr>
        <w:t>3</w:t>
      </w:r>
      <w:r w:rsidRPr="00B1546A">
        <w:rPr>
          <w:rFonts w:ascii="Georgia" w:hAnsi="Georgia"/>
          <w:color w:val="000000"/>
          <w:sz w:val="21"/>
          <w:szCs w:val="21"/>
        </w:rPr>
        <w:t xml:space="preserve"> této ZD. </w:t>
      </w:r>
    </w:p>
    <w:p w14:paraId="0157BA0F" w14:textId="77777777" w:rsidR="00C14C4C" w:rsidRPr="00B1546A" w:rsidRDefault="00C14C4C" w:rsidP="00C14C4C">
      <w:pPr>
        <w:pStyle w:val="Nadpis1"/>
        <w:numPr>
          <w:ilvl w:val="0"/>
          <w:numId w:val="26"/>
        </w:numPr>
        <w:spacing w:after="240"/>
        <w:ind w:left="357" w:hanging="357"/>
        <w:jc w:val="both"/>
        <w:rPr>
          <w:rFonts w:ascii="Georgia" w:hAnsi="Georgia" w:cs="Times New Roman"/>
          <w:sz w:val="21"/>
          <w:szCs w:val="21"/>
        </w:rPr>
      </w:pPr>
      <w:bookmarkStart w:id="183" w:name="_Toc411605081"/>
      <w:bookmarkStart w:id="184" w:name="_Toc493149124"/>
      <w:bookmarkEnd w:id="180"/>
      <w:bookmarkEnd w:id="181"/>
      <w:bookmarkEnd w:id="182"/>
      <w:r w:rsidRPr="00B1546A">
        <w:rPr>
          <w:rFonts w:ascii="Georgia" w:hAnsi="Georgia" w:cs="Times New Roman"/>
          <w:sz w:val="21"/>
          <w:szCs w:val="21"/>
        </w:rPr>
        <w:t>Poskytování zadávací dokumentace a úhrada nákladů</w:t>
      </w:r>
      <w:bookmarkEnd w:id="183"/>
      <w:bookmarkEnd w:id="184"/>
    </w:p>
    <w:p w14:paraId="0157BA10" w14:textId="77777777" w:rsidR="00C14C4C" w:rsidRDefault="00C14C4C" w:rsidP="00C14C4C">
      <w:pPr>
        <w:jc w:val="both"/>
        <w:rPr>
          <w:rFonts w:ascii="Georgia" w:hAnsi="Georgia"/>
          <w:sz w:val="21"/>
          <w:szCs w:val="21"/>
        </w:rPr>
      </w:pPr>
      <w:bookmarkStart w:id="185" w:name="_Toc104000299"/>
      <w:bookmarkStart w:id="186" w:name="_Toc129595690"/>
      <w:bookmarkStart w:id="187" w:name="_Toc194398269"/>
      <w:r w:rsidRPr="00B1546A">
        <w:rPr>
          <w:rFonts w:ascii="Georgia" w:hAnsi="Georgia"/>
          <w:sz w:val="21"/>
          <w:szCs w:val="21"/>
        </w:rPr>
        <w:t xml:space="preserve">Veškeré náklady spojené se zpracováním nabídky a účastí v zadávacím řízení nese účastník. </w:t>
      </w:r>
    </w:p>
    <w:p w14:paraId="0157BA11" w14:textId="77777777" w:rsidR="00C14C4C" w:rsidRDefault="00C14C4C" w:rsidP="00C14C4C">
      <w:pPr>
        <w:jc w:val="both"/>
        <w:rPr>
          <w:rFonts w:ascii="Georgia" w:hAnsi="Georgia"/>
          <w:sz w:val="21"/>
          <w:szCs w:val="21"/>
        </w:rPr>
      </w:pPr>
      <w:r w:rsidRPr="00B1546A">
        <w:rPr>
          <w:rFonts w:ascii="Georgia" w:hAnsi="Georgia"/>
          <w:sz w:val="21"/>
          <w:szCs w:val="21"/>
        </w:rPr>
        <w:t>Poskytnutí textové část</w:t>
      </w:r>
      <w:r>
        <w:rPr>
          <w:rFonts w:ascii="Georgia" w:hAnsi="Georgia"/>
          <w:sz w:val="21"/>
          <w:szCs w:val="21"/>
        </w:rPr>
        <w:t xml:space="preserve">i zadávací dokumentace a veškerých </w:t>
      </w:r>
      <w:proofErr w:type="spellStart"/>
      <w:r>
        <w:rPr>
          <w:rFonts w:ascii="Georgia" w:hAnsi="Georgia"/>
          <w:sz w:val="21"/>
          <w:szCs w:val="21"/>
        </w:rPr>
        <w:t>příloh</w:t>
      </w:r>
      <w:r w:rsidRPr="00B1546A">
        <w:rPr>
          <w:rFonts w:ascii="Georgia" w:hAnsi="Georgia"/>
          <w:sz w:val="21"/>
          <w:szCs w:val="21"/>
        </w:rPr>
        <w:t>je</w:t>
      </w:r>
      <w:proofErr w:type="spellEnd"/>
      <w:r w:rsidRPr="00B1546A">
        <w:rPr>
          <w:rFonts w:ascii="Georgia" w:hAnsi="Georgia"/>
          <w:sz w:val="21"/>
          <w:szCs w:val="21"/>
        </w:rPr>
        <w:t xml:space="preserve"> bezplatné. Tyto podklady byly uveřejněny na profilu zadavatele.</w:t>
      </w:r>
    </w:p>
    <w:p w14:paraId="0157BA12" w14:textId="77777777" w:rsidR="00C14C4C" w:rsidRPr="00AF21FD" w:rsidRDefault="00C14C4C" w:rsidP="00C14C4C">
      <w:pPr>
        <w:jc w:val="both"/>
        <w:rPr>
          <w:rFonts w:ascii="Georgia" w:hAnsi="Georgia"/>
          <w:sz w:val="21"/>
          <w:szCs w:val="21"/>
        </w:rPr>
      </w:pPr>
    </w:p>
    <w:p w14:paraId="0157BA13" w14:textId="77777777" w:rsidR="00C14C4C" w:rsidRPr="00B1546A" w:rsidRDefault="00C14C4C" w:rsidP="00C14C4C">
      <w:pPr>
        <w:pStyle w:val="Nadpis1"/>
        <w:numPr>
          <w:ilvl w:val="0"/>
          <w:numId w:val="26"/>
        </w:numPr>
        <w:spacing w:after="240"/>
        <w:ind w:left="357" w:hanging="357"/>
        <w:jc w:val="both"/>
        <w:rPr>
          <w:rFonts w:ascii="Georgia" w:hAnsi="Georgia" w:cs="Times New Roman"/>
          <w:sz w:val="21"/>
          <w:szCs w:val="21"/>
        </w:rPr>
      </w:pPr>
      <w:bookmarkStart w:id="188" w:name="_Toc493149125"/>
      <w:bookmarkEnd w:id="185"/>
      <w:bookmarkEnd w:id="186"/>
      <w:bookmarkEnd w:id="187"/>
      <w:r>
        <w:rPr>
          <w:rFonts w:ascii="Georgia" w:hAnsi="Georgia" w:cs="Times New Roman"/>
          <w:sz w:val="21"/>
          <w:szCs w:val="21"/>
        </w:rPr>
        <w:t xml:space="preserve">Vysvětlení zadávací dokumentace, </w:t>
      </w:r>
      <w:r w:rsidRPr="00B1546A">
        <w:rPr>
          <w:rFonts w:ascii="Georgia" w:hAnsi="Georgia" w:cs="Times New Roman"/>
          <w:sz w:val="21"/>
          <w:szCs w:val="21"/>
        </w:rPr>
        <w:t>prohlídka místa plnění</w:t>
      </w:r>
      <w:bookmarkEnd w:id="188"/>
      <w:r>
        <w:rPr>
          <w:rFonts w:ascii="Georgia" w:hAnsi="Georgia" w:cs="Times New Roman"/>
          <w:sz w:val="21"/>
          <w:szCs w:val="21"/>
        </w:rPr>
        <w:t xml:space="preserve"> a postup před uzavřením smlouvy s vybraným dodavatelem</w:t>
      </w:r>
    </w:p>
    <w:p w14:paraId="0157BA14" w14:textId="77777777" w:rsidR="00C14C4C" w:rsidRPr="00136633" w:rsidRDefault="00C14C4C" w:rsidP="00C14C4C">
      <w:pPr>
        <w:pStyle w:val="BodyText1"/>
        <w:spacing w:before="0" w:after="120"/>
        <w:ind w:firstLine="0"/>
        <w:rPr>
          <w:rFonts w:ascii="Georgia" w:hAnsi="Georgia"/>
          <w:color w:val="000000" w:themeColor="text1"/>
          <w:sz w:val="21"/>
          <w:szCs w:val="21"/>
        </w:rPr>
      </w:pPr>
      <w:r w:rsidRPr="00136633">
        <w:rPr>
          <w:rFonts w:ascii="Georgia" w:hAnsi="Georgia"/>
          <w:color w:val="000000" w:themeColor="text1"/>
          <w:sz w:val="21"/>
          <w:szCs w:val="21"/>
        </w:rPr>
        <w:t xml:space="preserve">Vysvětlení zadávací dokumentace poskytne zadavatel účastníkům v souladu s </w:t>
      </w:r>
      <w:proofErr w:type="spellStart"/>
      <w:r w:rsidRPr="00136633">
        <w:rPr>
          <w:rFonts w:ascii="Georgia" w:hAnsi="Georgia"/>
          <w:color w:val="000000" w:themeColor="text1"/>
          <w:sz w:val="21"/>
          <w:szCs w:val="21"/>
        </w:rPr>
        <w:t>ust</w:t>
      </w:r>
      <w:proofErr w:type="spellEnd"/>
      <w:r w:rsidRPr="00136633">
        <w:rPr>
          <w:rFonts w:ascii="Georgia" w:hAnsi="Georgia"/>
          <w:color w:val="000000" w:themeColor="text1"/>
          <w:sz w:val="21"/>
          <w:szCs w:val="21"/>
        </w:rPr>
        <w:t xml:space="preserve">. § 98 zákona. Písemná žádost o vysvětlení zadávací dokumentace musí být doručena na adresu: </w:t>
      </w:r>
    </w:p>
    <w:p w14:paraId="0157BA15" w14:textId="77777777" w:rsidR="00C14C4C" w:rsidRDefault="00C14C4C" w:rsidP="00C14C4C">
      <w:pPr>
        <w:pStyle w:val="BodyText1"/>
        <w:spacing w:before="0" w:after="120"/>
        <w:ind w:firstLine="0"/>
        <w:rPr>
          <w:rFonts w:ascii="Georgia" w:hAnsi="Georgia"/>
          <w:b/>
          <w:color w:val="000000" w:themeColor="text1"/>
          <w:sz w:val="21"/>
          <w:szCs w:val="21"/>
        </w:rPr>
      </w:pPr>
      <w:r w:rsidRPr="00296657">
        <w:rPr>
          <w:rFonts w:ascii="Georgia" w:hAnsi="Georgia"/>
          <w:b/>
          <w:color w:val="000000" w:themeColor="text1"/>
          <w:sz w:val="21"/>
          <w:szCs w:val="21"/>
        </w:rPr>
        <w:t>ŘANDA HAVEL LEGAL advokátní kancelář s.r.o., Truhlářská 13-15, Praha 1, PSČ 110 00</w:t>
      </w:r>
      <w:r>
        <w:rPr>
          <w:rFonts w:ascii="Georgia" w:hAnsi="Georgia"/>
          <w:b/>
          <w:color w:val="000000" w:themeColor="text1"/>
          <w:sz w:val="21"/>
          <w:szCs w:val="21"/>
        </w:rPr>
        <w:t xml:space="preserve"> </w:t>
      </w:r>
    </w:p>
    <w:p w14:paraId="0157BA16" w14:textId="77777777" w:rsidR="00C14C4C" w:rsidRPr="00136633" w:rsidRDefault="00C14C4C" w:rsidP="00C14C4C">
      <w:pPr>
        <w:pStyle w:val="BodyText1"/>
        <w:spacing w:before="0" w:after="120"/>
        <w:ind w:firstLine="0"/>
        <w:rPr>
          <w:rFonts w:ascii="Georgia" w:hAnsi="Georgia"/>
          <w:color w:val="000000" w:themeColor="text1"/>
          <w:sz w:val="21"/>
          <w:szCs w:val="21"/>
        </w:rPr>
      </w:pPr>
      <w:r w:rsidRPr="00136633">
        <w:rPr>
          <w:rFonts w:ascii="Georgia" w:hAnsi="Georgia"/>
          <w:color w:val="000000" w:themeColor="text1"/>
          <w:sz w:val="21"/>
          <w:szCs w:val="21"/>
        </w:rPr>
        <w:t xml:space="preserve">Vysvětlení zadávací dokumentace, včetně přesného znění žádosti, poskytne zadavatel i všem ostatním účastníkům, kterým poskytl zadávací dokumentaci. </w:t>
      </w:r>
    </w:p>
    <w:p w14:paraId="0157BA17" w14:textId="77777777" w:rsidR="00C14C4C" w:rsidRDefault="00C14C4C" w:rsidP="00C14C4C">
      <w:pPr>
        <w:pStyle w:val="BodyText1"/>
        <w:spacing w:before="0" w:after="120"/>
        <w:ind w:firstLine="0"/>
        <w:rPr>
          <w:rFonts w:ascii="Georgia" w:hAnsi="Georgia"/>
          <w:color w:val="000000" w:themeColor="text1"/>
          <w:sz w:val="21"/>
          <w:szCs w:val="21"/>
        </w:rPr>
      </w:pPr>
      <w:r w:rsidRPr="00136633">
        <w:rPr>
          <w:rFonts w:ascii="Georgia" w:hAnsi="Georgia"/>
          <w:color w:val="000000" w:themeColor="text1"/>
          <w:sz w:val="21"/>
          <w:szCs w:val="21"/>
        </w:rPr>
        <w:t xml:space="preserve">S ohledem na skutečnost, že vznesení dotazu k zadávací dokumentaci je právním úkonem účastníka, požaduje zadavatel, aby každý takovýto dotaz byl podepsán osobou oprávněnou účastníka zastupovat tak, jak je uvedeno v příslušné části výpisu z obchodního rejstříku či je prokázáno jiným relevantním dokladem. Na dotazy podepsané jiným způsobem než shora </w:t>
      </w:r>
      <w:r w:rsidRPr="00136633">
        <w:rPr>
          <w:rFonts w:ascii="Georgia" w:hAnsi="Georgia"/>
          <w:color w:val="000000" w:themeColor="text1"/>
          <w:sz w:val="21"/>
          <w:szCs w:val="21"/>
        </w:rPr>
        <w:lastRenderedPageBreak/>
        <w:t xml:space="preserve">uvedeným nebude zadavatel nahlížet jako na dotazy účastníka vznesené ve smyslu </w:t>
      </w:r>
      <w:proofErr w:type="spellStart"/>
      <w:r w:rsidRPr="00136633">
        <w:rPr>
          <w:rFonts w:ascii="Georgia" w:hAnsi="Georgia"/>
          <w:color w:val="000000" w:themeColor="text1"/>
          <w:sz w:val="21"/>
          <w:szCs w:val="21"/>
        </w:rPr>
        <w:t>ust</w:t>
      </w:r>
      <w:proofErr w:type="spellEnd"/>
      <w:r w:rsidRPr="00136633">
        <w:rPr>
          <w:rFonts w:ascii="Georgia" w:hAnsi="Georgia"/>
          <w:color w:val="000000" w:themeColor="text1"/>
          <w:sz w:val="21"/>
          <w:szCs w:val="21"/>
        </w:rPr>
        <w:t>. § 98 odst. 3 zákona a příslušným účastníkům je obratem vrátí.</w:t>
      </w:r>
    </w:p>
    <w:p w14:paraId="0157BA18" w14:textId="57762A75" w:rsidR="00C14C4C" w:rsidRDefault="00C14C4C" w:rsidP="00C14C4C">
      <w:pPr>
        <w:pStyle w:val="BodyText1"/>
        <w:spacing w:before="0" w:after="120"/>
        <w:ind w:firstLine="0"/>
        <w:jc w:val="both"/>
        <w:rPr>
          <w:rFonts w:ascii="Georgia" w:hAnsi="Georgia"/>
          <w:sz w:val="21"/>
          <w:szCs w:val="21"/>
        </w:rPr>
      </w:pPr>
      <w:r w:rsidRPr="00740629">
        <w:rPr>
          <w:rFonts w:ascii="Georgia" w:hAnsi="Georgia"/>
          <w:sz w:val="21"/>
          <w:szCs w:val="21"/>
        </w:rPr>
        <w:t xml:space="preserve">Prohlídka místa plnění se uskuteční dne </w:t>
      </w:r>
      <w:r w:rsidR="00740629" w:rsidRPr="00740629">
        <w:rPr>
          <w:rFonts w:ascii="Georgia" w:hAnsi="Georgia"/>
          <w:b/>
          <w:sz w:val="21"/>
          <w:szCs w:val="21"/>
        </w:rPr>
        <w:t>8</w:t>
      </w:r>
      <w:r w:rsidRPr="00740629">
        <w:rPr>
          <w:rFonts w:ascii="Georgia" w:hAnsi="Georgia"/>
          <w:b/>
          <w:sz w:val="21"/>
          <w:szCs w:val="21"/>
        </w:rPr>
        <w:t xml:space="preserve">. </w:t>
      </w:r>
      <w:r w:rsidR="00740629" w:rsidRPr="00740629">
        <w:rPr>
          <w:rFonts w:ascii="Georgia" w:hAnsi="Georgia"/>
          <w:b/>
          <w:sz w:val="21"/>
          <w:szCs w:val="21"/>
        </w:rPr>
        <w:t>10</w:t>
      </w:r>
      <w:r w:rsidRPr="00740629">
        <w:rPr>
          <w:rFonts w:ascii="Georgia" w:hAnsi="Georgia"/>
          <w:b/>
          <w:sz w:val="21"/>
          <w:szCs w:val="21"/>
        </w:rPr>
        <w:t>. 2018</w:t>
      </w:r>
      <w:r w:rsidRPr="00740629">
        <w:rPr>
          <w:rFonts w:ascii="Georgia" w:hAnsi="Georgia"/>
          <w:sz w:val="21"/>
          <w:szCs w:val="21"/>
        </w:rPr>
        <w:t xml:space="preserve">. Sraz účastníků prohlídky místa plnění je </w:t>
      </w:r>
      <w:proofErr w:type="gramStart"/>
      <w:r w:rsidRPr="00740629">
        <w:rPr>
          <w:rFonts w:ascii="Georgia" w:hAnsi="Georgia"/>
          <w:sz w:val="21"/>
          <w:szCs w:val="21"/>
        </w:rPr>
        <w:t>ve</w:t>
      </w:r>
      <w:proofErr w:type="gramEnd"/>
      <w:r w:rsidRPr="00740629">
        <w:rPr>
          <w:rFonts w:ascii="Georgia" w:hAnsi="Georgia"/>
          <w:sz w:val="21"/>
          <w:szCs w:val="21"/>
        </w:rPr>
        <w:t xml:space="preserve"> </w:t>
      </w:r>
      <w:r w:rsidR="00740629" w:rsidRPr="00740629">
        <w:rPr>
          <w:rFonts w:ascii="Georgia" w:hAnsi="Georgia"/>
          <w:b/>
          <w:sz w:val="21"/>
          <w:szCs w:val="21"/>
        </w:rPr>
        <w:t>14</w:t>
      </w:r>
      <w:r w:rsidRPr="00740629">
        <w:rPr>
          <w:rFonts w:ascii="Georgia" w:hAnsi="Georgia"/>
          <w:b/>
          <w:sz w:val="21"/>
          <w:szCs w:val="21"/>
        </w:rPr>
        <w:t>:</w:t>
      </w:r>
      <w:r w:rsidR="00740629" w:rsidRPr="00740629">
        <w:rPr>
          <w:rFonts w:ascii="Georgia" w:hAnsi="Georgia"/>
          <w:b/>
          <w:sz w:val="21"/>
          <w:szCs w:val="21"/>
        </w:rPr>
        <w:t>00</w:t>
      </w:r>
      <w:r w:rsidRPr="00740629">
        <w:rPr>
          <w:rFonts w:ascii="Georgia" w:hAnsi="Georgia"/>
          <w:b/>
          <w:sz w:val="21"/>
          <w:szCs w:val="21"/>
        </w:rPr>
        <w:t xml:space="preserve"> hod</w:t>
      </w:r>
      <w:r w:rsidRPr="00740629">
        <w:rPr>
          <w:rFonts w:ascii="Georgia" w:hAnsi="Georgia"/>
          <w:sz w:val="21"/>
          <w:szCs w:val="21"/>
        </w:rPr>
        <w:t xml:space="preserve">. </w:t>
      </w:r>
      <w:r w:rsidR="00740629" w:rsidRPr="00740629">
        <w:rPr>
          <w:rFonts w:ascii="Georgia" w:hAnsi="Georgia"/>
          <w:sz w:val="21"/>
          <w:szCs w:val="21"/>
        </w:rPr>
        <w:t>před hlavním vchodem do</w:t>
      </w:r>
      <w:r w:rsidRPr="00740629">
        <w:rPr>
          <w:rFonts w:ascii="Georgia" w:hAnsi="Georgia"/>
          <w:sz w:val="21"/>
          <w:szCs w:val="21"/>
        </w:rPr>
        <w:t xml:space="preserve"> areálu koupaliště Lhotka, </w:t>
      </w:r>
      <w:r w:rsidRPr="00740629">
        <w:rPr>
          <w:rFonts w:ascii="Georgia" w:hAnsi="Georgia"/>
          <w:color w:val="000000" w:themeColor="text1"/>
          <w:sz w:val="21"/>
          <w:szCs w:val="21"/>
        </w:rPr>
        <w:t>Nad Koupadly, 142 00 Praha 4</w:t>
      </w:r>
      <w:r w:rsidRPr="00740629">
        <w:rPr>
          <w:rFonts w:ascii="Georgia" w:hAnsi="Georgia"/>
          <w:sz w:val="21"/>
          <w:szCs w:val="21"/>
        </w:rPr>
        <w:t>. Prohlídka místa plnění slouží k seznámení dodavatelů se stávajícím místem budoucího</w:t>
      </w:r>
      <w:r w:rsidRPr="008011DF">
        <w:rPr>
          <w:rFonts w:ascii="Georgia" w:hAnsi="Georgia"/>
          <w:sz w:val="21"/>
          <w:szCs w:val="21"/>
        </w:rPr>
        <w:t xml:space="preserve"> plnění a s jeho</w:t>
      </w:r>
      <w:r w:rsidRPr="002439A6">
        <w:rPr>
          <w:rFonts w:ascii="Georgia" w:hAnsi="Georgia"/>
          <w:sz w:val="21"/>
          <w:szCs w:val="21"/>
        </w:rPr>
        <w:t xml:space="preserve"> technickými a provozními parametry. Při prohlídce místa plnění mohou zástupci dodavatelů vznášet dotazy, ale odpovědi na ně v ústní podobě mají pouze informativní charakter a není možné dovolávat se jejich závaznosti. Uvedeným není dotčeno oprávnění dodavatele požadovat vysvětlení zadávací dokumentace dle </w:t>
      </w:r>
      <w:r>
        <w:rPr>
          <w:rFonts w:ascii="Georgia" w:hAnsi="Georgia"/>
          <w:sz w:val="21"/>
          <w:szCs w:val="21"/>
        </w:rPr>
        <w:t>tohoto článku</w:t>
      </w:r>
      <w:r w:rsidRPr="002439A6">
        <w:rPr>
          <w:rFonts w:ascii="Georgia" w:hAnsi="Georgia"/>
          <w:sz w:val="21"/>
          <w:szCs w:val="21"/>
        </w:rPr>
        <w:t xml:space="preserve"> zadávací dokumentace.</w:t>
      </w:r>
      <w:r>
        <w:rPr>
          <w:rFonts w:ascii="Georgia" w:hAnsi="Georgia"/>
          <w:sz w:val="21"/>
          <w:szCs w:val="21"/>
        </w:rPr>
        <w:t xml:space="preserve"> </w:t>
      </w:r>
    </w:p>
    <w:p w14:paraId="0157BA19" w14:textId="77777777" w:rsidR="00C14C4C" w:rsidRDefault="00C14C4C" w:rsidP="00C14C4C">
      <w:pPr>
        <w:pStyle w:val="BodyText1"/>
        <w:spacing w:before="0" w:after="120"/>
        <w:ind w:firstLine="0"/>
        <w:jc w:val="both"/>
        <w:rPr>
          <w:rFonts w:ascii="Georgia" w:hAnsi="Georgia"/>
          <w:sz w:val="21"/>
          <w:szCs w:val="21"/>
        </w:rPr>
      </w:pPr>
      <w:r w:rsidRPr="00766D26">
        <w:rPr>
          <w:rFonts w:ascii="Georgia" w:hAnsi="Georgia"/>
          <w:sz w:val="21"/>
          <w:szCs w:val="21"/>
        </w:rPr>
        <w:t>Vzhledem k e skutečnosti, že realizace 2. etapy přímo navazuje na již dokončenou 1. etapu, zadavatel doporučuje účastníkům zúčastnit se prohlídky místa plnění.</w:t>
      </w:r>
    </w:p>
    <w:p w14:paraId="0157BA1A" w14:textId="77777777" w:rsidR="00C14C4C" w:rsidRPr="003C4D9F" w:rsidRDefault="00C14C4C" w:rsidP="00C14C4C">
      <w:pPr>
        <w:spacing w:before="120" w:after="120" w:line="276" w:lineRule="auto"/>
        <w:jc w:val="both"/>
        <w:rPr>
          <w:rFonts w:ascii="Georgia" w:hAnsi="Georgia"/>
          <w:kern w:val="28"/>
          <w:sz w:val="21"/>
          <w:szCs w:val="21"/>
        </w:rPr>
      </w:pPr>
      <w:r w:rsidRPr="003C4D9F">
        <w:rPr>
          <w:rFonts w:ascii="Georgia" w:hAnsi="Georgia"/>
          <w:kern w:val="28"/>
          <w:sz w:val="21"/>
          <w:szCs w:val="21"/>
        </w:rPr>
        <w:t>Vybraný dodavatel je povinen zadavateli na písemnou výzvu předložit doklady nebo vzorky vztahující se k předmětu plnění veřejné zakázky nebo kvalifikaci dodavatele.</w:t>
      </w:r>
    </w:p>
    <w:p w14:paraId="0157BA1B" w14:textId="77777777" w:rsidR="00C14C4C" w:rsidRPr="003C4D9F" w:rsidRDefault="00C14C4C" w:rsidP="00C14C4C">
      <w:pPr>
        <w:spacing w:before="120" w:after="120" w:line="276" w:lineRule="auto"/>
        <w:jc w:val="both"/>
        <w:rPr>
          <w:rFonts w:ascii="Georgia" w:hAnsi="Georgia"/>
          <w:kern w:val="28"/>
          <w:sz w:val="21"/>
          <w:szCs w:val="21"/>
        </w:rPr>
      </w:pPr>
      <w:r w:rsidRPr="003C4D9F">
        <w:rPr>
          <w:rFonts w:ascii="Georgia" w:hAnsi="Georgia"/>
          <w:kern w:val="28"/>
          <w:sz w:val="21"/>
          <w:szCs w:val="21"/>
        </w:rPr>
        <w:t>U vybraného dodavatele, který je právnickou osobou, bude zadavatel při zjišťování údajů o jeho skutečném majiteli postupovat v souladu s § 122 odst. 4, 5 zákona.</w:t>
      </w:r>
    </w:p>
    <w:p w14:paraId="0157BA1C" w14:textId="77777777" w:rsidR="00C14C4C" w:rsidRPr="00B1546A" w:rsidRDefault="00C14C4C" w:rsidP="00C14C4C">
      <w:pPr>
        <w:pStyle w:val="Nadpis1"/>
        <w:numPr>
          <w:ilvl w:val="0"/>
          <w:numId w:val="26"/>
        </w:numPr>
        <w:spacing w:after="240"/>
        <w:ind w:left="357" w:hanging="357"/>
        <w:rPr>
          <w:rFonts w:ascii="Georgia" w:hAnsi="Georgia" w:cs="Times New Roman"/>
          <w:sz w:val="21"/>
          <w:szCs w:val="21"/>
        </w:rPr>
      </w:pPr>
      <w:bookmarkStart w:id="189" w:name="_Toc493149126"/>
      <w:r w:rsidRPr="00B1546A">
        <w:rPr>
          <w:rFonts w:ascii="Georgia" w:hAnsi="Georgia" w:cs="Times New Roman"/>
          <w:sz w:val="21"/>
          <w:szCs w:val="21"/>
        </w:rPr>
        <w:t>Uveřejňování a používání informací</w:t>
      </w:r>
      <w:bookmarkEnd w:id="189"/>
    </w:p>
    <w:p w14:paraId="0157BA1D" w14:textId="77777777" w:rsidR="00C14C4C" w:rsidRPr="00B1546A" w:rsidRDefault="00C14C4C" w:rsidP="00C14C4C">
      <w:pPr>
        <w:spacing w:after="120"/>
        <w:jc w:val="both"/>
        <w:rPr>
          <w:rFonts w:ascii="Georgia" w:hAnsi="Georgia"/>
          <w:sz w:val="21"/>
          <w:szCs w:val="21"/>
        </w:rPr>
      </w:pPr>
      <w:bookmarkStart w:id="190" w:name="_Toc232232837"/>
      <w:bookmarkStart w:id="191" w:name="_Toc232232878"/>
      <w:bookmarkStart w:id="192" w:name="_Toc232234546"/>
      <w:bookmarkStart w:id="193" w:name="_Toc232597397"/>
      <w:r w:rsidRPr="00B1546A">
        <w:rPr>
          <w:rFonts w:ascii="Georgia" w:hAnsi="Georgia"/>
          <w:sz w:val="21"/>
          <w:szCs w:val="21"/>
        </w:rPr>
        <w:t>Účastník je oprávněn použít informace obsažené v této zadávací dokumentaci nebo o kterých se dověděl v souvislosti se zadávacím řízením pouze pro účely vypracování nabídky nebo samotného zadávacího řízení.</w:t>
      </w:r>
      <w:bookmarkEnd w:id="190"/>
      <w:bookmarkEnd w:id="191"/>
      <w:bookmarkEnd w:id="192"/>
      <w:bookmarkEnd w:id="193"/>
    </w:p>
    <w:p w14:paraId="0157BA1E" w14:textId="77777777" w:rsidR="00C14C4C" w:rsidRPr="00B1546A" w:rsidRDefault="00C14C4C" w:rsidP="00C14C4C">
      <w:pPr>
        <w:spacing w:after="120"/>
        <w:jc w:val="both"/>
        <w:rPr>
          <w:rFonts w:ascii="Georgia" w:hAnsi="Georgia"/>
          <w:color w:val="000000"/>
          <w:sz w:val="21"/>
          <w:szCs w:val="21"/>
        </w:rPr>
      </w:pPr>
      <w:r w:rsidRPr="00B1546A">
        <w:rPr>
          <w:rFonts w:ascii="Georgia" w:hAnsi="Georgia"/>
          <w:color w:val="000000"/>
          <w:sz w:val="21"/>
          <w:szCs w:val="21"/>
        </w:rPr>
        <w:t xml:space="preserve">Zadavatel si vyhrazuje právo dále vymezený okruh informací, které budou </w:t>
      </w:r>
      <w:r>
        <w:rPr>
          <w:rFonts w:ascii="Georgia" w:hAnsi="Georgia"/>
          <w:color w:val="000000"/>
          <w:sz w:val="21"/>
          <w:szCs w:val="21"/>
        </w:rPr>
        <w:t>účastníků</w:t>
      </w:r>
      <w:r w:rsidRPr="00B1546A">
        <w:rPr>
          <w:rFonts w:ascii="Georgia" w:hAnsi="Georgia"/>
          <w:color w:val="000000"/>
          <w:sz w:val="21"/>
          <w:szCs w:val="21"/>
        </w:rPr>
        <w:t>m poskytnuty v průběhu zadávání veřejné zakázky a případně i v průběhu plnění z uzavřené smlouvy uveřejnit v rámci transparentnosti řízení na internetu, a to včetně informací označen</w:t>
      </w:r>
      <w:r>
        <w:rPr>
          <w:rFonts w:ascii="Georgia" w:hAnsi="Georgia"/>
          <w:color w:val="000000"/>
          <w:sz w:val="21"/>
          <w:szCs w:val="21"/>
        </w:rPr>
        <w:t xml:space="preserve">ých jako důvěrné ve smyslu § 218 </w:t>
      </w:r>
      <w:r w:rsidRPr="00B1546A">
        <w:rPr>
          <w:rFonts w:ascii="Georgia" w:hAnsi="Georgia"/>
          <w:color w:val="000000"/>
          <w:sz w:val="21"/>
          <w:szCs w:val="21"/>
        </w:rPr>
        <w:t>zákona.</w:t>
      </w:r>
    </w:p>
    <w:p w14:paraId="0157BA1F" w14:textId="77777777" w:rsidR="00C14C4C" w:rsidRPr="00B1546A" w:rsidRDefault="00C14C4C" w:rsidP="00C14C4C">
      <w:pPr>
        <w:spacing w:after="120"/>
        <w:jc w:val="both"/>
        <w:rPr>
          <w:rFonts w:ascii="Georgia" w:hAnsi="Georgia"/>
          <w:color w:val="000000"/>
          <w:sz w:val="21"/>
          <w:szCs w:val="21"/>
        </w:rPr>
      </w:pPr>
      <w:r w:rsidRPr="00B1546A">
        <w:rPr>
          <w:rFonts w:ascii="Georgia" w:hAnsi="Georgia"/>
          <w:color w:val="000000"/>
          <w:sz w:val="21"/>
          <w:szCs w:val="21"/>
        </w:rPr>
        <w:t xml:space="preserve">Těmito informacemi jsou: název </w:t>
      </w:r>
      <w:r>
        <w:rPr>
          <w:rFonts w:ascii="Georgia" w:hAnsi="Georgia"/>
          <w:color w:val="000000"/>
          <w:sz w:val="21"/>
          <w:szCs w:val="21"/>
        </w:rPr>
        <w:t>účastníka</w:t>
      </w:r>
      <w:r w:rsidRPr="00B1546A">
        <w:rPr>
          <w:rFonts w:ascii="Georgia" w:hAnsi="Georgia"/>
          <w:color w:val="000000"/>
          <w:sz w:val="21"/>
          <w:szCs w:val="21"/>
        </w:rPr>
        <w:t xml:space="preserve">, IČ </w:t>
      </w:r>
      <w:r>
        <w:rPr>
          <w:rFonts w:ascii="Georgia" w:hAnsi="Georgia"/>
          <w:color w:val="000000"/>
          <w:sz w:val="21"/>
          <w:szCs w:val="21"/>
        </w:rPr>
        <w:t>účastníka</w:t>
      </w:r>
      <w:r w:rsidRPr="00B1546A">
        <w:rPr>
          <w:rFonts w:ascii="Georgia" w:hAnsi="Georgia"/>
          <w:color w:val="000000"/>
          <w:sz w:val="21"/>
          <w:szCs w:val="21"/>
        </w:rPr>
        <w:t xml:space="preserve">, nabídková cena </w:t>
      </w:r>
      <w:r>
        <w:rPr>
          <w:rFonts w:ascii="Georgia" w:hAnsi="Georgia"/>
          <w:color w:val="000000"/>
          <w:sz w:val="21"/>
          <w:szCs w:val="21"/>
        </w:rPr>
        <w:t>účastníka</w:t>
      </w:r>
      <w:r w:rsidRPr="00B1546A">
        <w:rPr>
          <w:rFonts w:ascii="Georgia" w:hAnsi="Georgia"/>
          <w:color w:val="000000"/>
          <w:sz w:val="21"/>
          <w:szCs w:val="21"/>
        </w:rPr>
        <w:t>, termín dodání dle nabídky, kompletní znění uzavřené smlouvy, její číslo a název, dále pak údaje z nabídky podstatné pro hodnocení dle stanovených hodnotících kritérií.</w:t>
      </w:r>
    </w:p>
    <w:p w14:paraId="0157BA20" w14:textId="77777777" w:rsidR="00C14C4C" w:rsidRPr="00B1546A" w:rsidRDefault="00C14C4C" w:rsidP="00C14C4C">
      <w:pPr>
        <w:spacing w:after="120"/>
        <w:jc w:val="both"/>
        <w:rPr>
          <w:rFonts w:ascii="Georgia" w:hAnsi="Georgia"/>
          <w:color w:val="000000"/>
          <w:sz w:val="21"/>
          <w:szCs w:val="21"/>
        </w:rPr>
      </w:pPr>
      <w:r w:rsidRPr="00B1546A">
        <w:rPr>
          <w:rFonts w:ascii="Georgia" w:hAnsi="Georgia"/>
          <w:color w:val="000000"/>
          <w:sz w:val="21"/>
          <w:szCs w:val="21"/>
        </w:rPr>
        <w:t>Ukončením zadávacího řízení nezaniká právo na uveřejnění informací.</w:t>
      </w:r>
    </w:p>
    <w:p w14:paraId="0157BA21" w14:textId="77777777" w:rsidR="00C14C4C" w:rsidRPr="00B1546A" w:rsidRDefault="00C14C4C" w:rsidP="00C14C4C">
      <w:pPr>
        <w:jc w:val="both"/>
        <w:rPr>
          <w:rFonts w:ascii="Georgia" w:hAnsi="Georgia"/>
          <w:sz w:val="21"/>
          <w:szCs w:val="21"/>
        </w:rPr>
      </w:pPr>
      <w:r w:rsidRPr="00B1546A">
        <w:rPr>
          <w:rFonts w:ascii="Georgia" w:hAnsi="Georgia"/>
          <w:sz w:val="21"/>
          <w:szCs w:val="21"/>
        </w:rPr>
        <w:t>Účastí v řízení o zadání veřejné zakázky bere účastník na vědomí, že zadavatel s výše uvedenými informacemi poskytnutými v průběhu zadávacího řízení bude nakládat výše uvedeným způsobem a vyjadřuje s jejich použitím souhlas.</w:t>
      </w:r>
    </w:p>
    <w:p w14:paraId="0157BA22" w14:textId="77777777" w:rsidR="00C14C4C" w:rsidRPr="00B1546A" w:rsidRDefault="00C14C4C" w:rsidP="00C14C4C">
      <w:pPr>
        <w:pStyle w:val="Nadpis1"/>
        <w:numPr>
          <w:ilvl w:val="0"/>
          <w:numId w:val="26"/>
        </w:numPr>
        <w:spacing w:after="240"/>
        <w:ind w:left="357" w:hanging="357"/>
        <w:rPr>
          <w:rFonts w:ascii="Georgia" w:hAnsi="Georgia" w:cs="Times New Roman"/>
          <w:sz w:val="21"/>
          <w:szCs w:val="21"/>
        </w:rPr>
      </w:pPr>
      <w:bookmarkStart w:id="194" w:name="_Toc493149127"/>
      <w:bookmarkStart w:id="195" w:name="_Toc193187336"/>
      <w:bookmarkStart w:id="196" w:name="_Toc194376687"/>
      <w:bookmarkStart w:id="197" w:name="_Toc198351617"/>
      <w:r w:rsidRPr="00B1546A">
        <w:rPr>
          <w:rFonts w:ascii="Georgia" w:hAnsi="Georgia" w:cs="Times New Roman"/>
          <w:sz w:val="21"/>
          <w:szCs w:val="21"/>
        </w:rPr>
        <w:t>Vyhrazená práva zadavatele</w:t>
      </w:r>
      <w:bookmarkEnd w:id="194"/>
    </w:p>
    <w:p w14:paraId="0157BA23" w14:textId="77777777" w:rsidR="00C14C4C" w:rsidRPr="00B1546A" w:rsidRDefault="00C14C4C" w:rsidP="00C14C4C">
      <w:pPr>
        <w:rPr>
          <w:rFonts w:ascii="Georgia" w:hAnsi="Georgia"/>
          <w:sz w:val="21"/>
          <w:szCs w:val="21"/>
        </w:rPr>
      </w:pPr>
      <w:r w:rsidRPr="00B1546A">
        <w:rPr>
          <w:rFonts w:ascii="Georgia" w:hAnsi="Georgia"/>
          <w:sz w:val="21"/>
          <w:szCs w:val="21"/>
        </w:rPr>
        <w:t>Zadavatel si vyhrazuje právo:</w:t>
      </w:r>
    </w:p>
    <w:p w14:paraId="0157BA24" w14:textId="77777777" w:rsidR="00C14C4C" w:rsidRPr="00B1546A" w:rsidRDefault="00C14C4C" w:rsidP="00C14C4C">
      <w:pPr>
        <w:rPr>
          <w:rFonts w:ascii="Georgia" w:hAnsi="Georgia"/>
          <w:sz w:val="21"/>
          <w:szCs w:val="21"/>
        </w:rPr>
      </w:pPr>
    </w:p>
    <w:p w14:paraId="0157BA25" w14:textId="77777777" w:rsidR="00C14C4C" w:rsidRPr="00B1546A" w:rsidRDefault="00C14C4C" w:rsidP="00C14C4C">
      <w:pPr>
        <w:numPr>
          <w:ilvl w:val="0"/>
          <w:numId w:val="10"/>
        </w:numPr>
        <w:jc w:val="both"/>
        <w:rPr>
          <w:rFonts w:ascii="Georgia" w:hAnsi="Georgia"/>
          <w:sz w:val="21"/>
          <w:szCs w:val="21"/>
        </w:rPr>
      </w:pPr>
      <w:r w:rsidRPr="00B1546A">
        <w:rPr>
          <w:rFonts w:ascii="Georgia" w:hAnsi="Georgia"/>
          <w:sz w:val="21"/>
          <w:szCs w:val="21"/>
        </w:rPr>
        <w:t xml:space="preserve">Rozhodnutí o vyloučení </w:t>
      </w:r>
      <w:r>
        <w:rPr>
          <w:rFonts w:ascii="Georgia" w:hAnsi="Georgia"/>
          <w:sz w:val="21"/>
          <w:szCs w:val="21"/>
        </w:rPr>
        <w:t>účastníka</w:t>
      </w:r>
      <w:r w:rsidRPr="00B1546A">
        <w:rPr>
          <w:rFonts w:ascii="Georgia" w:hAnsi="Georgia"/>
          <w:sz w:val="21"/>
          <w:szCs w:val="21"/>
        </w:rPr>
        <w:t xml:space="preserve"> oznámit jeho uveřejněním na profilu zadavatele. V takovém případě se rozhodnutí o vyloučení </w:t>
      </w:r>
      <w:r>
        <w:rPr>
          <w:rFonts w:ascii="Georgia" w:hAnsi="Georgia"/>
          <w:sz w:val="21"/>
          <w:szCs w:val="21"/>
        </w:rPr>
        <w:t>účastníka</w:t>
      </w:r>
      <w:r w:rsidRPr="00B1546A">
        <w:rPr>
          <w:rFonts w:ascii="Georgia" w:hAnsi="Georgia"/>
          <w:sz w:val="21"/>
          <w:szCs w:val="21"/>
        </w:rPr>
        <w:t xml:space="preserve"> považuje za doručené okamžikem uveřejnění na profilu zadavatele.</w:t>
      </w:r>
    </w:p>
    <w:p w14:paraId="0157BA26" w14:textId="77777777" w:rsidR="00C14C4C" w:rsidRPr="00B1546A" w:rsidRDefault="00C14C4C" w:rsidP="00C14C4C">
      <w:pPr>
        <w:ind w:left="720"/>
        <w:jc w:val="both"/>
        <w:rPr>
          <w:rFonts w:ascii="Georgia" w:hAnsi="Georgia"/>
          <w:sz w:val="21"/>
          <w:szCs w:val="21"/>
        </w:rPr>
      </w:pPr>
    </w:p>
    <w:p w14:paraId="0157BA27" w14:textId="77777777" w:rsidR="00C14C4C" w:rsidRPr="00B1546A" w:rsidRDefault="00C14C4C" w:rsidP="00C14C4C">
      <w:pPr>
        <w:numPr>
          <w:ilvl w:val="0"/>
          <w:numId w:val="10"/>
        </w:numPr>
        <w:jc w:val="both"/>
        <w:rPr>
          <w:rFonts w:ascii="Georgia" w:hAnsi="Georgia"/>
          <w:sz w:val="21"/>
          <w:szCs w:val="21"/>
        </w:rPr>
      </w:pPr>
      <w:r w:rsidRPr="00B1546A">
        <w:rPr>
          <w:rFonts w:ascii="Georgia" w:hAnsi="Georgia"/>
          <w:sz w:val="21"/>
          <w:szCs w:val="21"/>
        </w:rPr>
        <w:t xml:space="preserve">Uveřejnit oznámení o výběru nejvhodnější nabídky na profilu zadavatele, V takovém případě se oznámení o výběru nejvhodnější nabídky považuje za doručené všem dotčeným zájemcům a všem dotčeným účastníkům okamžikem uveřejnění na profilu zadavatele. </w:t>
      </w:r>
    </w:p>
    <w:p w14:paraId="0157BA28" w14:textId="77777777" w:rsidR="00C14C4C" w:rsidRPr="00B1546A" w:rsidRDefault="00C14C4C" w:rsidP="00C14C4C">
      <w:pPr>
        <w:pStyle w:val="Odstavecseseznamem1"/>
        <w:rPr>
          <w:rFonts w:ascii="Georgia" w:hAnsi="Georgia"/>
          <w:sz w:val="21"/>
          <w:szCs w:val="21"/>
        </w:rPr>
      </w:pPr>
    </w:p>
    <w:p w14:paraId="0157BA29" w14:textId="77777777" w:rsidR="00C14C4C" w:rsidRPr="00B1546A" w:rsidRDefault="00C14C4C" w:rsidP="00C14C4C">
      <w:pPr>
        <w:numPr>
          <w:ilvl w:val="0"/>
          <w:numId w:val="10"/>
        </w:numPr>
        <w:jc w:val="both"/>
        <w:rPr>
          <w:rFonts w:ascii="Georgia" w:hAnsi="Georgia"/>
          <w:sz w:val="21"/>
          <w:szCs w:val="21"/>
        </w:rPr>
      </w:pPr>
      <w:r w:rsidRPr="00B1546A">
        <w:rPr>
          <w:rFonts w:ascii="Georgia" w:hAnsi="Georgia"/>
          <w:sz w:val="21"/>
          <w:szCs w:val="21"/>
        </w:rPr>
        <w:t xml:space="preserve">Vyžádat si doplňující informace od </w:t>
      </w:r>
      <w:r>
        <w:rPr>
          <w:rFonts w:ascii="Georgia" w:hAnsi="Georgia"/>
          <w:sz w:val="21"/>
          <w:szCs w:val="21"/>
        </w:rPr>
        <w:t>účastníka</w:t>
      </w:r>
      <w:r w:rsidRPr="00B1546A">
        <w:rPr>
          <w:rFonts w:ascii="Georgia" w:hAnsi="Georgia"/>
          <w:sz w:val="21"/>
          <w:szCs w:val="21"/>
        </w:rPr>
        <w:t xml:space="preserve"> umožňující jednoznačné posouzení nabídky. </w:t>
      </w:r>
    </w:p>
    <w:p w14:paraId="0157BA2A" w14:textId="77777777" w:rsidR="00C14C4C" w:rsidRPr="00B1546A" w:rsidRDefault="00C14C4C" w:rsidP="00C14C4C">
      <w:pPr>
        <w:pStyle w:val="Odstavecseseznamem"/>
        <w:rPr>
          <w:rFonts w:ascii="Georgia" w:hAnsi="Georgia"/>
          <w:sz w:val="21"/>
          <w:szCs w:val="21"/>
        </w:rPr>
      </w:pPr>
    </w:p>
    <w:p w14:paraId="0157BA2B" w14:textId="77777777" w:rsidR="00C14C4C" w:rsidRDefault="00C14C4C" w:rsidP="00C14C4C">
      <w:pPr>
        <w:numPr>
          <w:ilvl w:val="0"/>
          <w:numId w:val="10"/>
        </w:numPr>
        <w:jc w:val="both"/>
        <w:rPr>
          <w:rFonts w:ascii="Georgia" w:hAnsi="Georgia"/>
          <w:sz w:val="21"/>
          <w:szCs w:val="21"/>
        </w:rPr>
      </w:pPr>
      <w:r w:rsidRPr="00B1546A">
        <w:rPr>
          <w:rFonts w:ascii="Georgia" w:hAnsi="Georgia"/>
          <w:sz w:val="21"/>
          <w:szCs w:val="21"/>
        </w:rPr>
        <w:t>Tyto zadávací podmínky upravit či doplnit v souladu se zákonem.</w:t>
      </w:r>
    </w:p>
    <w:p w14:paraId="0157BA2C" w14:textId="77777777" w:rsidR="00C14C4C" w:rsidRPr="00053BA9" w:rsidRDefault="00C14C4C" w:rsidP="00C14C4C">
      <w:pPr>
        <w:ind w:left="720"/>
        <w:jc w:val="both"/>
        <w:rPr>
          <w:rFonts w:ascii="Georgia" w:hAnsi="Georgia"/>
          <w:sz w:val="21"/>
          <w:szCs w:val="21"/>
        </w:rPr>
      </w:pPr>
    </w:p>
    <w:p w14:paraId="0157BA2D" w14:textId="77777777" w:rsidR="00C14C4C" w:rsidRPr="00B1546A" w:rsidRDefault="00C14C4C" w:rsidP="00C14C4C">
      <w:pPr>
        <w:pStyle w:val="Nadpis1"/>
        <w:numPr>
          <w:ilvl w:val="0"/>
          <w:numId w:val="26"/>
        </w:numPr>
        <w:spacing w:after="240"/>
        <w:ind w:left="357" w:hanging="357"/>
        <w:rPr>
          <w:rFonts w:ascii="Georgia" w:hAnsi="Georgia" w:cs="Times New Roman"/>
          <w:sz w:val="21"/>
          <w:szCs w:val="21"/>
        </w:rPr>
      </w:pPr>
      <w:bookmarkStart w:id="198" w:name="_Toc493149128"/>
      <w:r w:rsidRPr="00B1546A">
        <w:rPr>
          <w:rFonts w:ascii="Georgia" w:hAnsi="Georgia" w:cs="Times New Roman"/>
          <w:sz w:val="21"/>
          <w:szCs w:val="21"/>
        </w:rPr>
        <w:lastRenderedPageBreak/>
        <w:t>Přílohy zadávací dokumentace</w:t>
      </w:r>
      <w:bookmarkEnd w:id="195"/>
      <w:bookmarkEnd w:id="196"/>
      <w:bookmarkEnd w:id="197"/>
      <w:bookmarkEnd w:id="198"/>
      <w:r w:rsidRPr="00B1546A">
        <w:rPr>
          <w:rFonts w:ascii="Georgia" w:hAnsi="Georgia" w:cs="Times New Roman"/>
          <w:sz w:val="21"/>
          <w:szCs w:val="21"/>
        </w:rPr>
        <w:t xml:space="preserve"> </w:t>
      </w:r>
    </w:p>
    <w:p w14:paraId="0157BA2E" w14:textId="77777777" w:rsidR="00C14C4C" w:rsidRPr="00AC4E29" w:rsidRDefault="00C14C4C" w:rsidP="00C14C4C">
      <w:pPr>
        <w:pStyle w:val="Odstavecseseznamem"/>
        <w:spacing w:after="120"/>
        <w:ind w:left="0"/>
        <w:rPr>
          <w:rFonts w:ascii="Georgia" w:hAnsi="Georgia"/>
          <w:color w:val="000000"/>
          <w:sz w:val="21"/>
          <w:szCs w:val="21"/>
        </w:rPr>
      </w:pPr>
      <w:bookmarkStart w:id="199" w:name="_Toc221420138"/>
      <w:bookmarkStart w:id="200" w:name="_Toc231640978"/>
      <w:bookmarkStart w:id="201" w:name="_Toc261339044"/>
      <w:r w:rsidRPr="00AC4E29">
        <w:rPr>
          <w:rFonts w:ascii="Georgia" w:hAnsi="Georgia"/>
          <w:color w:val="000000"/>
          <w:sz w:val="21"/>
          <w:szCs w:val="21"/>
        </w:rPr>
        <w:t xml:space="preserve">Příloha č. 1 – </w:t>
      </w:r>
      <w:bookmarkStart w:id="202" w:name="_Toc292807147"/>
      <w:bookmarkStart w:id="203" w:name="_Toc292816450"/>
      <w:bookmarkStart w:id="204" w:name="_Toc292978626"/>
      <w:bookmarkStart w:id="205" w:name="_Toc295466797"/>
      <w:bookmarkStart w:id="206" w:name="_Toc295467577"/>
      <w:bookmarkStart w:id="207" w:name="_Toc292730273"/>
      <w:bookmarkStart w:id="208" w:name="_Toc292807146"/>
      <w:bookmarkStart w:id="209" w:name="_Toc292816449"/>
      <w:bookmarkStart w:id="210" w:name="_Toc292978625"/>
      <w:bookmarkStart w:id="211" w:name="_Toc295466796"/>
      <w:bookmarkStart w:id="212" w:name="_Toc295467576"/>
      <w:r w:rsidRPr="00AC4E29">
        <w:rPr>
          <w:rFonts w:ascii="Georgia" w:hAnsi="Georgia"/>
          <w:color w:val="000000"/>
          <w:sz w:val="21"/>
          <w:szCs w:val="21"/>
        </w:rPr>
        <w:t>P</w:t>
      </w:r>
      <w:r w:rsidRPr="00AC4E29">
        <w:rPr>
          <w:rFonts w:ascii="Georgia" w:hAnsi="Georgia"/>
          <w:sz w:val="21"/>
          <w:szCs w:val="21"/>
        </w:rPr>
        <w:t>rojektová dokumentace</w:t>
      </w:r>
    </w:p>
    <w:p w14:paraId="0157BA2F" w14:textId="77777777" w:rsidR="00C14C4C" w:rsidRPr="00AC4E29" w:rsidRDefault="00C14C4C" w:rsidP="00C14C4C">
      <w:pPr>
        <w:pStyle w:val="Odstavecseseznamem"/>
        <w:spacing w:after="120"/>
        <w:ind w:left="0"/>
        <w:rPr>
          <w:rFonts w:ascii="Georgia" w:hAnsi="Georgia"/>
          <w:color w:val="000000"/>
          <w:sz w:val="21"/>
          <w:szCs w:val="21"/>
        </w:rPr>
      </w:pPr>
      <w:r w:rsidRPr="00766D26">
        <w:rPr>
          <w:rFonts w:ascii="Georgia" w:hAnsi="Georgia"/>
          <w:color w:val="000000"/>
          <w:sz w:val="21"/>
          <w:szCs w:val="21"/>
        </w:rPr>
        <w:t>Příloha č. 2 –</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766D26">
        <w:rPr>
          <w:rFonts w:ascii="Georgia" w:hAnsi="Georgia"/>
          <w:color w:val="000000"/>
          <w:sz w:val="21"/>
          <w:szCs w:val="21"/>
        </w:rPr>
        <w:t xml:space="preserve"> Soupis stavebních prací včetně výkazu výměr</w:t>
      </w:r>
    </w:p>
    <w:p w14:paraId="0157BA30" w14:textId="77777777" w:rsidR="00C14C4C" w:rsidRPr="00AC4E29" w:rsidRDefault="00C14C4C" w:rsidP="00C14C4C">
      <w:pPr>
        <w:pStyle w:val="Odstavecseseznamem"/>
        <w:spacing w:after="120"/>
        <w:ind w:left="0"/>
        <w:rPr>
          <w:rFonts w:ascii="Georgia" w:hAnsi="Georgia"/>
          <w:color w:val="000000"/>
          <w:sz w:val="21"/>
          <w:szCs w:val="21"/>
        </w:rPr>
      </w:pPr>
      <w:r w:rsidRPr="00AC4E29">
        <w:rPr>
          <w:rFonts w:ascii="Georgia" w:hAnsi="Georgia"/>
          <w:color w:val="000000"/>
          <w:sz w:val="21"/>
          <w:szCs w:val="21"/>
        </w:rPr>
        <w:t>Příloha č. 3 – Závazný návrh smlouvy o dílo</w:t>
      </w:r>
    </w:p>
    <w:p w14:paraId="0157BA31" w14:textId="77777777" w:rsidR="00C14C4C" w:rsidRDefault="00C14C4C" w:rsidP="00C14C4C">
      <w:pPr>
        <w:pStyle w:val="Odstavecseseznamem"/>
        <w:keepNext/>
        <w:spacing w:after="120"/>
        <w:ind w:left="0"/>
        <w:outlineLvl w:val="3"/>
        <w:rPr>
          <w:rFonts w:ascii="Georgia" w:hAnsi="Georgia"/>
          <w:bCs/>
          <w:sz w:val="21"/>
          <w:szCs w:val="21"/>
        </w:rPr>
      </w:pPr>
      <w:r w:rsidRPr="00AC4E29">
        <w:rPr>
          <w:rFonts w:ascii="Georgia" w:hAnsi="Georgia"/>
          <w:bCs/>
          <w:sz w:val="21"/>
          <w:szCs w:val="21"/>
        </w:rPr>
        <w:t xml:space="preserve">Příloha č. 4 </w:t>
      </w:r>
      <w:r w:rsidRPr="00AC4E29">
        <w:rPr>
          <w:rFonts w:ascii="Georgia" w:hAnsi="Georgia"/>
          <w:color w:val="000000"/>
          <w:sz w:val="21"/>
          <w:szCs w:val="21"/>
        </w:rPr>
        <w:t xml:space="preserve">– </w:t>
      </w:r>
      <w:r w:rsidRPr="00AC4E29">
        <w:rPr>
          <w:rFonts w:ascii="Georgia" w:hAnsi="Georgia"/>
          <w:bCs/>
          <w:sz w:val="21"/>
          <w:szCs w:val="21"/>
        </w:rPr>
        <w:t>Krycí list nabídky</w:t>
      </w:r>
    </w:p>
    <w:p w14:paraId="0157BA32" w14:textId="77777777" w:rsidR="00C14C4C" w:rsidRDefault="00C14C4C" w:rsidP="00C14C4C">
      <w:pPr>
        <w:pStyle w:val="Odstavecseseznamem"/>
        <w:keepNext/>
        <w:spacing w:after="120"/>
        <w:ind w:left="0"/>
        <w:outlineLvl w:val="3"/>
        <w:rPr>
          <w:rFonts w:ascii="Georgia" w:hAnsi="Georgia"/>
          <w:bCs/>
          <w:sz w:val="21"/>
          <w:szCs w:val="21"/>
        </w:rPr>
      </w:pPr>
      <w:r w:rsidRPr="00A24C87">
        <w:rPr>
          <w:rFonts w:ascii="Georgia" w:hAnsi="Georgia"/>
          <w:bCs/>
          <w:sz w:val="21"/>
          <w:szCs w:val="21"/>
        </w:rPr>
        <w:t xml:space="preserve">Příloha č. 5 </w:t>
      </w:r>
      <w:r>
        <w:rPr>
          <w:rFonts w:ascii="Georgia" w:hAnsi="Georgia"/>
          <w:bCs/>
          <w:sz w:val="21"/>
          <w:szCs w:val="21"/>
        </w:rPr>
        <w:t>– Vzor čestného prohlášení</w:t>
      </w:r>
    </w:p>
    <w:p w14:paraId="0157BA33" w14:textId="77777777" w:rsidR="00C14C4C" w:rsidRPr="00AC4E29" w:rsidRDefault="00C14C4C" w:rsidP="00C14C4C">
      <w:pPr>
        <w:pStyle w:val="Odstavecseseznamem"/>
        <w:keepNext/>
        <w:spacing w:after="120"/>
        <w:ind w:left="0"/>
        <w:outlineLvl w:val="3"/>
        <w:rPr>
          <w:rFonts w:ascii="Georgia" w:hAnsi="Georgia"/>
          <w:bCs/>
          <w:sz w:val="21"/>
          <w:szCs w:val="21"/>
        </w:rPr>
      </w:pPr>
      <w:r>
        <w:rPr>
          <w:rFonts w:ascii="Georgia" w:hAnsi="Georgia"/>
          <w:bCs/>
          <w:sz w:val="21"/>
          <w:szCs w:val="21"/>
        </w:rPr>
        <w:t xml:space="preserve">Příloha č. 6 - </w:t>
      </w:r>
      <w:r w:rsidRPr="00A24C87">
        <w:rPr>
          <w:rFonts w:ascii="Georgia" w:hAnsi="Georgia"/>
          <w:sz w:val="21"/>
          <w:szCs w:val="21"/>
        </w:rPr>
        <w:t>Informace fyzickým osobám o zpracování osobních údajů</w:t>
      </w:r>
      <w:r w:rsidRPr="00795A96">
        <w:rPr>
          <w:rFonts w:ascii="Georgia" w:hAnsi="Georgia"/>
          <w:sz w:val="21"/>
          <w:szCs w:val="21"/>
        </w:rPr>
        <w:t xml:space="preserve"> </w:t>
      </w:r>
    </w:p>
    <w:p w14:paraId="0157BA34" w14:textId="77777777" w:rsidR="00C14C4C" w:rsidRPr="00AC4E29" w:rsidRDefault="00C14C4C" w:rsidP="00C14C4C">
      <w:pPr>
        <w:pStyle w:val="Odstavecseseznamem"/>
        <w:keepNext/>
        <w:spacing w:after="120"/>
        <w:ind w:left="3479"/>
        <w:outlineLvl w:val="3"/>
        <w:rPr>
          <w:rFonts w:ascii="Georgia" w:hAnsi="Georgia"/>
          <w:bCs/>
          <w:sz w:val="21"/>
          <w:szCs w:val="21"/>
        </w:rPr>
      </w:pPr>
    </w:p>
    <w:p w14:paraId="0157BA35" w14:textId="77777777" w:rsidR="00C14C4C" w:rsidRPr="00B1546A" w:rsidRDefault="00C14C4C" w:rsidP="00C14C4C">
      <w:pPr>
        <w:jc w:val="both"/>
        <w:rPr>
          <w:rFonts w:ascii="Georgia" w:hAnsi="Georgia"/>
          <w:sz w:val="21"/>
          <w:szCs w:val="21"/>
        </w:rPr>
      </w:pPr>
    </w:p>
    <w:p w14:paraId="0157BA36" w14:textId="35CC4CF1" w:rsidR="00C14C4C" w:rsidRPr="00740629" w:rsidRDefault="00740629" w:rsidP="00740629">
      <w:pPr>
        <w:tabs>
          <w:tab w:val="left" w:pos="4820"/>
        </w:tabs>
        <w:jc w:val="both"/>
        <w:rPr>
          <w:rFonts w:ascii="Georgia" w:hAnsi="Georgia"/>
          <w:sz w:val="21"/>
          <w:szCs w:val="21"/>
        </w:rPr>
      </w:pPr>
      <w:r w:rsidRPr="00740629">
        <w:rPr>
          <w:rFonts w:ascii="Georgia" w:hAnsi="Georgia"/>
          <w:sz w:val="21"/>
          <w:szCs w:val="21"/>
        </w:rPr>
        <w:t>V Praze dne 27. 9. 2018</w:t>
      </w:r>
    </w:p>
    <w:p w14:paraId="71ED4065" w14:textId="77777777" w:rsidR="00740629" w:rsidRDefault="00740629" w:rsidP="00740629">
      <w:pPr>
        <w:tabs>
          <w:tab w:val="left" w:pos="4820"/>
        </w:tabs>
        <w:jc w:val="both"/>
        <w:rPr>
          <w:rFonts w:ascii="Georgia" w:hAnsi="Georgia"/>
          <w:b/>
          <w:sz w:val="21"/>
          <w:szCs w:val="21"/>
          <w:highlight w:val="yellow"/>
        </w:rPr>
      </w:pPr>
    </w:p>
    <w:p w14:paraId="63BF8D1A" w14:textId="77777777" w:rsidR="00740629" w:rsidRDefault="00740629" w:rsidP="00740629">
      <w:pPr>
        <w:tabs>
          <w:tab w:val="left" w:pos="4820"/>
        </w:tabs>
        <w:jc w:val="both"/>
        <w:rPr>
          <w:rFonts w:ascii="Georgia" w:hAnsi="Georgia"/>
          <w:b/>
          <w:sz w:val="21"/>
          <w:szCs w:val="21"/>
          <w:highlight w:val="yellow"/>
        </w:rPr>
      </w:pPr>
    </w:p>
    <w:p w14:paraId="7072D761" w14:textId="77777777" w:rsidR="00740629" w:rsidRDefault="00740629" w:rsidP="00740629">
      <w:pPr>
        <w:pStyle w:val="Zhlav"/>
        <w:tabs>
          <w:tab w:val="left" w:pos="708"/>
        </w:tabs>
        <w:ind w:right="-1"/>
      </w:pPr>
      <w:r>
        <w:tab/>
      </w:r>
      <w:r>
        <w:tab/>
        <w:t xml:space="preserve">  </w:t>
      </w:r>
    </w:p>
    <w:p w14:paraId="2A573C01" w14:textId="4EE7038E" w:rsidR="00740629" w:rsidRDefault="00740629" w:rsidP="00740629">
      <w:pPr>
        <w:pStyle w:val="Zhlav"/>
        <w:tabs>
          <w:tab w:val="left" w:pos="708"/>
        </w:tabs>
        <w:ind w:right="-1"/>
      </w:pPr>
      <w:r>
        <w:tab/>
      </w:r>
      <w:r>
        <w:tab/>
        <w:t xml:space="preserve">                                                                JUDr. Pavel Šimice</w:t>
      </w:r>
      <w:r w:rsidR="00A740E3">
        <w:t>, v.r.</w:t>
      </w:r>
    </w:p>
    <w:p w14:paraId="5AF84BE0" w14:textId="77777777" w:rsidR="00740629" w:rsidRDefault="00740629" w:rsidP="00740629">
      <w:pPr>
        <w:pStyle w:val="Zhlav"/>
        <w:tabs>
          <w:tab w:val="left" w:pos="708"/>
        </w:tabs>
        <w:ind w:right="-1"/>
      </w:pPr>
      <w:r>
        <w:tab/>
      </w:r>
      <w:r>
        <w:tab/>
        <w:t xml:space="preserve">                                                               vedoucí odboru právního</w:t>
      </w:r>
    </w:p>
    <w:p w14:paraId="45614688" w14:textId="04FC7274" w:rsidR="00740629" w:rsidRDefault="00740629" w:rsidP="00740629">
      <w:pPr>
        <w:pStyle w:val="Zhlav"/>
        <w:tabs>
          <w:tab w:val="left" w:pos="708"/>
        </w:tabs>
        <w:ind w:right="-1"/>
      </w:pPr>
      <w:r>
        <w:tab/>
      </w:r>
      <w:r>
        <w:tab/>
        <w:t xml:space="preserve">                                                              Úřadu městské části Praha 4</w:t>
      </w:r>
    </w:p>
    <w:p w14:paraId="79B082E7" w14:textId="77777777" w:rsidR="00740629" w:rsidRPr="00740629" w:rsidRDefault="00740629" w:rsidP="00740629">
      <w:pPr>
        <w:tabs>
          <w:tab w:val="left" w:pos="4820"/>
        </w:tabs>
        <w:jc w:val="both"/>
        <w:rPr>
          <w:rFonts w:ascii="Georgia" w:hAnsi="Georgia"/>
          <w:b/>
          <w:sz w:val="21"/>
          <w:szCs w:val="21"/>
          <w:highlight w:val="yellow"/>
        </w:rPr>
      </w:pPr>
    </w:p>
    <w:p w14:paraId="0157BA37" w14:textId="77777777" w:rsidR="00C14C4C" w:rsidRDefault="00C14C4C" w:rsidP="00C14C4C">
      <w:pPr>
        <w:tabs>
          <w:tab w:val="left" w:pos="4820"/>
        </w:tabs>
        <w:jc w:val="center"/>
        <w:rPr>
          <w:rFonts w:ascii="Georgia" w:hAnsi="Georgia"/>
          <w:b/>
          <w:caps/>
          <w:sz w:val="21"/>
          <w:szCs w:val="21"/>
          <w:highlight w:val="yellow"/>
        </w:rPr>
      </w:pPr>
    </w:p>
    <w:p w14:paraId="0157BA38" w14:textId="77777777" w:rsidR="00C14C4C" w:rsidRDefault="00C14C4C" w:rsidP="00C14C4C">
      <w:pPr>
        <w:tabs>
          <w:tab w:val="left" w:pos="4820"/>
        </w:tabs>
        <w:jc w:val="center"/>
        <w:rPr>
          <w:rFonts w:ascii="Georgia" w:hAnsi="Georgia"/>
          <w:b/>
          <w:caps/>
          <w:sz w:val="21"/>
          <w:szCs w:val="21"/>
          <w:highlight w:val="yellow"/>
        </w:rPr>
      </w:pPr>
    </w:p>
    <w:p w14:paraId="0157BA39" w14:textId="77777777" w:rsidR="00C14C4C" w:rsidRDefault="00C14C4C" w:rsidP="00C14C4C">
      <w:pPr>
        <w:tabs>
          <w:tab w:val="left" w:pos="4820"/>
        </w:tabs>
        <w:jc w:val="center"/>
        <w:rPr>
          <w:rFonts w:ascii="Georgia" w:hAnsi="Georgia"/>
          <w:b/>
          <w:caps/>
          <w:sz w:val="21"/>
          <w:szCs w:val="21"/>
          <w:highlight w:val="yellow"/>
        </w:rPr>
      </w:pPr>
    </w:p>
    <w:p w14:paraId="0157BA3A" w14:textId="77777777" w:rsidR="00C14C4C" w:rsidRDefault="00C14C4C" w:rsidP="00C14C4C">
      <w:pPr>
        <w:tabs>
          <w:tab w:val="left" w:pos="4820"/>
        </w:tabs>
        <w:jc w:val="center"/>
        <w:rPr>
          <w:rFonts w:ascii="Georgia" w:hAnsi="Georgia"/>
          <w:b/>
          <w:caps/>
          <w:sz w:val="21"/>
          <w:szCs w:val="21"/>
          <w:highlight w:val="yellow"/>
        </w:rPr>
      </w:pPr>
    </w:p>
    <w:p w14:paraId="0157BA3B" w14:textId="77777777" w:rsidR="00C14C4C" w:rsidRDefault="00C14C4C" w:rsidP="00C14C4C">
      <w:pPr>
        <w:tabs>
          <w:tab w:val="left" w:pos="4820"/>
        </w:tabs>
        <w:jc w:val="center"/>
        <w:rPr>
          <w:rFonts w:ascii="Georgia" w:hAnsi="Georgia"/>
          <w:b/>
          <w:caps/>
          <w:sz w:val="21"/>
          <w:szCs w:val="21"/>
          <w:highlight w:val="yellow"/>
        </w:rPr>
      </w:pPr>
    </w:p>
    <w:p w14:paraId="0157BA3C" w14:textId="77777777" w:rsidR="00C14C4C" w:rsidRDefault="00C14C4C" w:rsidP="00C14C4C">
      <w:pPr>
        <w:tabs>
          <w:tab w:val="left" w:pos="4820"/>
        </w:tabs>
        <w:jc w:val="center"/>
        <w:rPr>
          <w:rFonts w:ascii="Georgia" w:hAnsi="Georgia"/>
          <w:b/>
          <w:caps/>
          <w:sz w:val="21"/>
          <w:szCs w:val="21"/>
          <w:highlight w:val="yellow"/>
        </w:rPr>
      </w:pPr>
    </w:p>
    <w:p w14:paraId="0157BA3D" w14:textId="77777777" w:rsidR="00C14C4C" w:rsidRDefault="00C14C4C" w:rsidP="00C14C4C">
      <w:pPr>
        <w:tabs>
          <w:tab w:val="left" w:pos="4820"/>
        </w:tabs>
        <w:jc w:val="center"/>
        <w:rPr>
          <w:rFonts w:ascii="Georgia" w:hAnsi="Georgia"/>
          <w:b/>
          <w:caps/>
          <w:sz w:val="21"/>
          <w:szCs w:val="21"/>
          <w:highlight w:val="yellow"/>
        </w:rPr>
      </w:pPr>
    </w:p>
    <w:p w14:paraId="0157BA3E" w14:textId="77777777" w:rsidR="00C14C4C" w:rsidRDefault="00C14C4C" w:rsidP="00C14C4C">
      <w:pPr>
        <w:tabs>
          <w:tab w:val="left" w:pos="4820"/>
        </w:tabs>
        <w:jc w:val="center"/>
        <w:rPr>
          <w:rFonts w:ascii="Georgia" w:hAnsi="Georgia"/>
          <w:b/>
          <w:caps/>
          <w:sz w:val="21"/>
          <w:szCs w:val="21"/>
          <w:highlight w:val="yellow"/>
        </w:rPr>
      </w:pPr>
    </w:p>
    <w:p w14:paraId="0157BA3F" w14:textId="77777777" w:rsidR="00C14C4C" w:rsidRDefault="00C14C4C" w:rsidP="00C14C4C">
      <w:pPr>
        <w:tabs>
          <w:tab w:val="left" w:pos="4820"/>
        </w:tabs>
        <w:jc w:val="center"/>
        <w:rPr>
          <w:rFonts w:ascii="Georgia" w:hAnsi="Georgia"/>
          <w:b/>
          <w:caps/>
          <w:sz w:val="21"/>
          <w:szCs w:val="21"/>
          <w:highlight w:val="yellow"/>
        </w:rPr>
      </w:pPr>
    </w:p>
    <w:p w14:paraId="0157BA40" w14:textId="77777777" w:rsidR="00C14C4C" w:rsidRDefault="00C14C4C" w:rsidP="00C14C4C">
      <w:pPr>
        <w:tabs>
          <w:tab w:val="left" w:pos="4820"/>
        </w:tabs>
        <w:jc w:val="center"/>
        <w:rPr>
          <w:rFonts w:ascii="Georgia" w:hAnsi="Georgia"/>
          <w:b/>
          <w:caps/>
          <w:sz w:val="21"/>
          <w:szCs w:val="21"/>
          <w:highlight w:val="yellow"/>
        </w:rPr>
      </w:pPr>
    </w:p>
    <w:p w14:paraId="0157BA41" w14:textId="77777777" w:rsidR="00C14C4C" w:rsidRDefault="00C14C4C" w:rsidP="00C14C4C">
      <w:pPr>
        <w:tabs>
          <w:tab w:val="left" w:pos="4820"/>
        </w:tabs>
        <w:jc w:val="center"/>
        <w:rPr>
          <w:rFonts w:ascii="Georgia" w:hAnsi="Georgia"/>
          <w:b/>
          <w:caps/>
          <w:sz w:val="21"/>
          <w:szCs w:val="21"/>
          <w:highlight w:val="yellow"/>
        </w:rPr>
      </w:pPr>
    </w:p>
    <w:p w14:paraId="0157BA42" w14:textId="77777777" w:rsidR="00C14C4C" w:rsidRDefault="00C14C4C" w:rsidP="00C14C4C">
      <w:pPr>
        <w:tabs>
          <w:tab w:val="left" w:pos="4820"/>
        </w:tabs>
        <w:jc w:val="center"/>
        <w:rPr>
          <w:rFonts w:ascii="Georgia" w:hAnsi="Georgia"/>
          <w:b/>
          <w:caps/>
          <w:sz w:val="21"/>
          <w:szCs w:val="21"/>
          <w:highlight w:val="yellow"/>
        </w:rPr>
      </w:pPr>
    </w:p>
    <w:p w14:paraId="0157BA43" w14:textId="77777777" w:rsidR="00C14C4C" w:rsidRDefault="00C14C4C" w:rsidP="00C14C4C">
      <w:pPr>
        <w:tabs>
          <w:tab w:val="left" w:pos="4820"/>
        </w:tabs>
        <w:jc w:val="center"/>
        <w:rPr>
          <w:rFonts w:ascii="Georgia" w:hAnsi="Georgia"/>
          <w:b/>
          <w:caps/>
          <w:sz w:val="21"/>
          <w:szCs w:val="21"/>
          <w:highlight w:val="yellow"/>
        </w:rPr>
      </w:pPr>
    </w:p>
    <w:p w14:paraId="0157BA44" w14:textId="77777777" w:rsidR="00C14C4C" w:rsidRDefault="00C14C4C" w:rsidP="00C14C4C">
      <w:pPr>
        <w:tabs>
          <w:tab w:val="left" w:pos="4820"/>
        </w:tabs>
        <w:jc w:val="center"/>
        <w:rPr>
          <w:rFonts w:ascii="Georgia" w:hAnsi="Georgia"/>
          <w:b/>
          <w:caps/>
          <w:sz w:val="21"/>
          <w:szCs w:val="21"/>
          <w:highlight w:val="yellow"/>
        </w:rPr>
      </w:pPr>
    </w:p>
    <w:p w14:paraId="0157BA45" w14:textId="77777777" w:rsidR="00C14C4C" w:rsidRDefault="00C14C4C" w:rsidP="00C14C4C">
      <w:pPr>
        <w:tabs>
          <w:tab w:val="left" w:pos="4820"/>
        </w:tabs>
        <w:jc w:val="center"/>
        <w:rPr>
          <w:rFonts w:ascii="Georgia" w:hAnsi="Georgia"/>
          <w:b/>
          <w:caps/>
          <w:sz w:val="21"/>
          <w:szCs w:val="21"/>
          <w:highlight w:val="yellow"/>
        </w:rPr>
      </w:pPr>
    </w:p>
    <w:p w14:paraId="0157BA46" w14:textId="77777777" w:rsidR="00C14C4C" w:rsidRDefault="00C14C4C" w:rsidP="00C14C4C">
      <w:pPr>
        <w:tabs>
          <w:tab w:val="left" w:pos="4820"/>
        </w:tabs>
        <w:jc w:val="center"/>
        <w:rPr>
          <w:rFonts w:ascii="Georgia" w:hAnsi="Georgia"/>
          <w:b/>
          <w:caps/>
          <w:sz w:val="21"/>
          <w:szCs w:val="21"/>
          <w:highlight w:val="yellow"/>
        </w:rPr>
      </w:pPr>
    </w:p>
    <w:p w14:paraId="0157BA47" w14:textId="77777777" w:rsidR="00C14C4C" w:rsidRDefault="00C14C4C" w:rsidP="00C14C4C">
      <w:pPr>
        <w:tabs>
          <w:tab w:val="left" w:pos="4820"/>
        </w:tabs>
        <w:jc w:val="center"/>
        <w:rPr>
          <w:rFonts w:ascii="Georgia" w:hAnsi="Georgia"/>
          <w:b/>
          <w:caps/>
          <w:sz w:val="21"/>
          <w:szCs w:val="21"/>
          <w:highlight w:val="yellow"/>
        </w:rPr>
      </w:pPr>
    </w:p>
    <w:p w14:paraId="0157BA48" w14:textId="77777777" w:rsidR="00C14C4C" w:rsidRDefault="00C14C4C" w:rsidP="00C14C4C">
      <w:pPr>
        <w:tabs>
          <w:tab w:val="left" w:pos="4820"/>
        </w:tabs>
        <w:jc w:val="center"/>
        <w:rPr>
          <w:rFonts w:ascii="Georgia" w:hAnsi="Georgia"/>
          <w:b/>
          <w:caps/>
          <w:sz w:val="21"/>
          <w:szCs w:val="21"/>
          <w:highlight w:val="yellow"/>
        </w:rPr>
      </w:pPr>
    </w:p>
    <w:p w14:paraId="0157BA49" w14:textId="77777777" w:rsidR="00C14C4C" w:rsidRDefault="00C14C4C" w:rsidP="00C14C4C">
      <w:pPr>
        <w:tabs>
          <w:tab w:val="left" w:pos="4820"/>
        </w:tabs>
        <w:jc w:val="center"/>
        <w:rPr>
          <w:rFonts w:ascii="Georgia" w:hAnsi="Georgia"/>
          <w:b/>
          <w:caps/>
          <w:sz w:val="21"/>
          <w:szCs w:val="21"/>
          <w:highlight w:val="yellow"/>
        </w:rPr>
      </w:pPr>
    </w:p>
    <w:p w14:paraId="0157BA4A" w14:textId="77777777" w:rsidR="00C14C4C" w:rsidRDefault="00C14C4C" w:rsidP="00C14C4C">
      <w:pPr>
        <w:tabs>
          <w:tab w:val="left" w:pos="4820"/>
        </w:tabs>
        <w:jc w:val="center"/>
        <w:rPr>
          <w:rFonts w:ascii="Georgia" w:hAnsi="Georgia"/>
          <w:b/>
          <w:caps/>
          <w:sz w:val="21"/>
          <w:szCs w:val="21"/>
          <w:highlight w:val="yellow"/>
        </w:rPr>
      </w:pPr>
    </w:p>
    <w:p w14:paraId="0157BA4B" w14:textId="77777777" w:rsidR="00C14C4C" w:rsidRDefault="00C14C4C" w:rsidP="00C14C4C">
      <w:pPr>
        <w:tabs>
          <w:tab w:val="left" w:pos="4820"/>
        </w:tabs>
        <w:jc w:val="center"/>
        <w:rPr>
          <w:rFonts w:ascii="Georgia" w:hAnsi="Georgia"/>
          <w:b/>
          <w:caps/>
          <w:sz w:val="21"/>
          <w:szCs w:val="21"/>
          <w:highlight w:val="yellow"/>
        </w:rPr>
      </w:pPr>
    </w:p>
    <w:p w14:paraId="0157BA4C" w14:textId="77777777" w:rsidR="00C14C4C" w:rsidRDefault="00C14C4C" w:rsidP="00C14C4C">
      <w:pPr>
        <w:tabs>
          <w:tab w:val="left" w:pos="4820"/>
        </w:tabs>
        <w:jc w:val="center"/>
        <w:rPr>
          <w:rFonts w:ascii="Georgia" w:hAnsi="Georgia"/>
          <w:b/>
          <w:caps/>
          <w:sz w:val="21"/>
          <w:szCs w:val="21"/>
          <w:highlight w:val="yellow"/>
        </w:rPr>
      </w:pPr>
    </w:p>
    <w:p w14:paraId="0157BA4D" w14:textId="77777777" w:rsidR="00C14C4C" w:rsidRDefault="00C14C4C" w:rsidP="00C14C4C">
      <w:pPr>
        <w:tabs>
          <w:tab w:val="left" w:pos="4820"/>
        </w:tabs>
        <w:jc w:val="center"/>
        <w:rPr>
          <w:rFonts w:ascii="Georgia" w:hAnsi="Georgia"/>
          <w:b/>
          <w:caps/>
          <w:sz w:val="21"/>
          <w:szCs w:val="21"/>
          <w:highlight w:val="yellow"/>
        </w:rPr>
      </w:pPr>
    </w:p>
    <w:p w14:paraId="0157BA4E" w14:textId="77777777" w:rsidR="00C14C4C" w:rsidRDefault="00C14C4C" w:rsidP="00C14C4C">
      <w:pPr>
        <w:tabs>
          <w:tab w:val="left" w:pos="4820"/>
        </w:tabs>
        <w:jc w:val="center"/>
        <w:rPr>
          <w:rFonts w:ascii="Georgia" w:hAnsi="Georgia"/>
          <w:b/>
          <w:caps/>
          <w:sz w:val="21"/>
          <w:szCs w:val="21"/>
          <w:highlight w:val="yellow"/>
        </w:rPr>
      </w:pPr>
    </w:p>
    <w:p w14:paraId="0157BA4F" w14:textId="77777777" w:rsidR="00C14C4C" w:rsidRDefault="00C14C4C" w:rsidP="00C14C4C">
      <w:pPr>
        <w:tabs>
          <w:tab w:val="left" w:pos="4820"/>
        </w:tabs>
        <w:jc w:val="center"/>
        <w:rPr>
          <w:rFonts w:ascii="Georgia" w:hAnsi="Georgia"/>
          <w:b/>
          <w:caps/>
          <w:sz w:val="21"/>
          <w:szCs w:val="21"/>
          <w:highlight w:val="yellow"/>
        </w:rPr>
      </w:pPr>
    </w:p>
    <w:p w14:paraId="0157BA50" w14:textId="77777777" w:rsidR="00C14C4C" w:rsidRDefault="00C14C4C" w:rsidP="00C14C4C">
      <w:pPr>
        <w:tabs>
          <w:tab w:val="left" w:pos="4820"/>
        </w:tabs>
        <w:jc w:val="center"/>
        <w:rPr>
          <w:rFonts w:ascii="Georgia" w:hAnsi="Georgia"/>
          <w:b/>
          <w:caps/>
          <w:sz w:val="21"/>
          <w:szCs w:val="21"/>
          <w:highlight w:val="yellow"/>
        </w:rPr>
      </w:pPr>
    </w:p>
    <w:p w14:paraId="0157BA51" w14:textId="77777777" w:rsidR="00C14C4C" w:rsidRDefault="00C14C4C" w:rsidP="00C14C4C">
      <w:pPr>
        <w:tabs>
          <w:tab w:val="left" w:pos="4820"/>
        </w:tabs>
        <w:jc w:val="center"/>
        <w:rPr>
          <w:rFonts w:ascii="Georgia" w:hAnsi="Georgia"/>
          <w:b/>
          <w:caps/>
          <w:sz w:val="21"/>
          <w:szCs w:val="21"/>
          <w:highlight w:val="yellow"/>
        </w:rPr>
      </w:pPr>
    </w:p>
    <w:p w14:paraId="0157BA52" w14:textId="77777777" w:rsidR="00C14C4C" w:rsidRDefault="00C14C4C" w:rsidP="00C14C4C">
      <w:pPr>
        <w:tabs>
          <w:tab w:val="left" w:pos="4820"/>
        </w:tabs>
        <w:jc w:val="center"/>
        <w:rPr>
          <w:rFonts w:ascii="Georgia" w:hAnsi="Georgia"/>
          <w:b/>
          <w:caps/>
          <w:sz w:val="21"/>
          <w:szCs w:val="21"/>
          <w:highlight w:val="yellow"/>
        </w:rPr>
      </w:pPr>
    </w:p>
    <w:p w14:paraId="0157BA53" w14:textId="77777777" w:rsidR="00C14C4C" w:rsidRDefault="00C14C4C" w:rsidP="00C14C4C">
      <w:pPr>
        <w:tabs>
          <w:tab w:val="left" w:pos="4820"/>
        </w:tabs>
        <w:jc w:val="center"/>
        <w:rPr>
          <w:rFonts w:ascii="Georgia" w:hAnsi="Georgia"/>
          <w:b/>
          <w:caps/>
          <w:sz w:val="21"/>
          <w:szCs w:val="21"/>
          <w:highlight w:val="yellow"/>
        </w:rPr>
      </w:pPr>
    </w:p>
    <w:p w14:paraId="0157BA54" w14:textId="77777777" w:rsidR="00C14C4C" w:rsidRDefault="00C14C4C" w:rsidP="00C14C4C">
      <w:pPr>
        <w:tabs>
          <w:tab w:val="left" w:pos="4820"/>
        </w:tabs>
        <w:jc w:val="center"/>
        <w:rPr>
          <w:rFonts w:ascii="Georgia" w:hAnsi="Georgia"/>
          <w:b/>
          <w:caps/>
          <w:sz w:val="21"/>
          <w:szCs w:val="21"/>
          <w:highlight w:val="yellow"/>
        </w:rPr>
      </w:pPr>
    </w:p>
    <w:p w14:paraId="0157BA55" w14:textId="77777777" w:rsidR="00C14C4C" w:rsidRDefault="00C14C4C" w:rsidP="00C14C4C">
      <w:pPr>
        <w:tabs>
          <w:tab w:val="left" w:pos="4820"/>
        </w:tabs>
        <w:jc w:val="center"/>
        <w:rPr>
          <w:rFonts w:ascii="Georgia" w:hAnsi="Georgia"/>
          <w:b/>
          <w:caps/>
          <w:sz w:val="21"/>
          <w:szCs w:val="21"/>
          <w:highlight w:val="yellow"/>
        </w:rPr>
      </w:pPr>
    </w:p>
    <w:p w14:paraId="0157BA56" w14:textId="77777777" w:rsidR="00C14C4C" w:rsidRDefault="00C14C4C" w:rsidP="00C14C4C">
      <w:pPr>
        <w:tabs>
          <w:tab w:val="left" w:pos="4820"/>
        </w:tabs>
        <w:jc w:val="center"/>
        <w:rPr>
          <w:rFonts w:ascii="Georgia" w:hAnsi="Georgia"/>
          <w:b/>
          <w:caps/>
          <w:sz w:val="21"/>
          <w:szCs w:val="21"/>
          <w:highlight w:val="yellow"/>
        </w:rPr>
      </w:pPr>
    </w:p>
    <w:p w14:paraId="0157BA57" w14:textId="77777777" w:rsidR="00C14C4C" w:rsidRDefault="00C14C4C" w:rsidP="00C14C4C">
      <w:pPr>
        <w:tabs>
          <w:tab w:val="left" w:pos="4820"/>
        </w:tabs>
        <w:jc w:val="center"/>
        <w:rPr>
          <w:rFonts w:ascii="Georgia" w:hAnsi="Georgia"/>
          <w:b/>
          <w:caps/>
          <w:sz w:val="21"/>
          <w:szCs w:val="21"/>
          <w:highlight w:val="yellow"/>
        </w:rPr>
      </w:pPr>
    </w:p>
    <w:p w14:paraId="0157BA58" w14:textId="77777777" w:rsidR="00C14C4C" w:rsidRDefault="00C14C4C" w:rsidP="00C14C4C">
      <w:pPr>
        <w:tabs>
          <w:tab w:val="left" w:pos="4820"/>
        </w:tabs>
        <w:jc w:val="center"/>
        <w:rPr>
          <w:rFonts w:ascii="Georgia" w:hAnsi="Georgia"/>
          <w:b/>
          <w:caps/>
          <w:sz w:val="21"/>
          <w:szCs w:val="21"/>
          <w:highlight w:val="yellow"/>
        </w:rPr>
      </w:pPr>
    </w:p>
    <w:p w14:paraId="0157BA59" w14:textId="77777777" w:rsidR="00C14C4C" w:rsidRDefault="00C14C4C" w:rsidP="00C14C4C">
      <w:pPr>
        <w:tabs>
          <w:tab w:val="left" w:pos="4820"/>
        </w:tabs>
        <w:jc w:val="center"/>
        <w:rPr>
          <w:rFonts w:ascii="Georgia" w:hAnsi="Georgia"/>
          <w:b/>
          <w:caps/>
          <w:sz w:val="21"/>
          <w:szCs w:val="21"/>
          <w:highlight w:val="yellow"/>
        </w:rPr>
      </w:pPr>
    </w:p>
    <w:p w14:paraId="0157BA5A" w14:textId="77777777" w:rsidR="00C14C4C" w:rsidRDefault="00C14C4C" w:rsidP="00C14C4C">
      <w:pPr>
        <w:tabs>
          <w:tab w:val="left" w:pos="4820"/>
        </w:tabs>
        <w:jc w:val="center"/>
        <w:rPr>
          <w:rFonts w:ascii="Georgia" w:hAnsi="Georgia"/>
          <w:b/>
          <w:caps/>
          <w:sz w:val="21"/>
          <w:szCs w:val="21"/>
          <w:highlight w:val="yellow"/>
        </w:rPr>
      </w:pPr>
    </w:p>
    <w:p w14:paraId="0157BA69" w14:textId="77777777" w:rsidR="00C14C4C" w:rsidRDefault="00C14C4C" w:rsidP="00740629">
      <w:pPr>
        <w:tabs>
          <w:tab w:val="left" w:pos="4820"/>
        </w:tabs>
        <w:rPr>
          <w:rFonts w:ascii="Georgia" w:hAnsi="Georgia"/>
          <w:b/>
          <w:caps/>
          <w:sz w:val="21"/>
          <w:szCs w:val="21"/>
          <w:highlight w:val="yellow"/>
        </w:rPr>
      </w:pPr>
    </w:p>
    <w:p w14:paraId="46950ACB" w14:textId="77777777" w:rsidR="00740629" w:rsidRDefault="00740629" w:rsidP="00740629">
      <w:pPr>
        <w:tabs>
          <w:tab w:val="left" w:pos="4820"/>
        </w:tabs>
        <w:rPr>
          <w:rFonts w:ascii="Georgia" w:hAnsi="Georgia"/>
          <w:b/>
          <w:caps/>
          <w:sz w:val="21"/>
          <w:szCs w:val="21"/>
        </w:rPr>
      </w:pPr>
    </w:p>
    <w:p w14:paraId="0157BA6A" w14:textId="77777777" w:rsidR="00C14C4C" w:rsidRPr="00541EE3" w:rsidRDefault="00C14C4C" w:rsidP="00C14C4C">
      <w:pPr>
        <w:tabs>
          <w:tab w:val="left" w:pos="4820"/>
        </w:tabs>
        <w:jc w:val="center"/>
        <w:rPr>
          <w:rFonts w:ascii="Georgia" w:hAnsi="Georgia"/>
          <w:b/>
          <w:caps/>
          <w:sz w:val="21"/>
          <w:szCs w:val="21"/>
        </w:rPr>
      </w:pPr>
      <w:r w:rsidRPr="00541EE3">
        <w:rPr>
          <w:rFonts w:ascii="Georgia" w:hAnsi="Georgia"/>
          <w:b/>
          <w:caps/>
          <w:sz w:val="21"/>
          <w:szCs w:val="21"/>
        </w:rPr>
        <w:lastRenderedPageBreak/>
        <w:t>Příloha č. 1</w:t>
      </w:r>
    </w:p>
    <w:p w14:paraId="0157BA6B" w14:textId="77777777" w:rsidR="00C14C4C" w:rsidRPr="00541EE3" w:rsidRDefault="00C14C4C" w:rsidP="00C14C4C">
      <w:pPr>
        <w:jc w:val="center"/>
        <w:rPr>
          <w:rFonts w:ascii="Georgia" w:hAnsi="Georgia" w:cs="Calibri"/>
          <w:b/>
          <w:sz w:val="21"/>
          <w:szCs w:val="21"/>
        </w:rPr>
      </w:pPr>
      <w:r w:rsidRPr="00541EE3">
        <w:rPr>
          <w:rFonts w:ascii="Georgia" w:hAnsi="Georgia" w:cs="Calibri"/>
          <w:b/>
          <w:sz w:val="21"/>
          <w:szCs w:val="21"/>
        </w:rPr>
        <w:t>Projektová dokumentace</w:t>
      </w:r>
    </w:p>
    <w:p w14:paraId="0157BA6C" w14:textId="77777777" w:rsidR="00C14C4C" w:rsidRDefault="00C14C4C" w:rsidP="00C14C4C">
      <w:pPr>
        <w:tabs>
          <w:tab w:val="left" w:pos="4820"/>
        </w:tabs>
        <w:jc w:val="center"/>
        <w:rPr>
          <w:rFonts w:ascii="Georgia" w:hAnsi="Georgia"/>
          <w:b/>
          <w:caps/>
          <w:sz w:val="21"/>
          <w:szCs w:val="21"/>
        </w:rPr>
      </w:pPr>
    </w:p>
    <w:p w14:paraId="0157BA6D" w14:textId="77777777" w:rsidR="00C14C4C" w:rsidRDefault="00C14C4C" w:rsidP="00C14C4C">
      <w:pPr>
        <w:tabs>
          <w:tab w:val="left" w:pos="4820"/>
        </w:tabs>
        <w:jc w:val="center"/>
        <w:rPr>
          <w:rFonts w:ascii="Georgia" w:hAnsi="Georgia"/>
          <w:b/>
          <w:caps/>
          <w:sz w:val="21"/>
          <w:szCs w:val="21"/>
        </w:rPr>
      </w:pPr>
    </w:p>
    <w:p w14:paraId="0157BA6E" w14:textId="77777777" w:rsidR="00C14C4C" w:rsidRDefault="00C14C4C" w:rsidP="00C14C4C">
      <w:pPr>
        <w:tabs>
          <w:tab w:val="left" w:pos="4820"/>
        </w:tabs>
        <w:jc w:val="center"/>
        <w:rPr>
          <w:rFonts w:ascii="Georgia" w:hAnsi="Georgia"/>
          <w:b/>
          <w:caps/>
          <w:sz w:val="21"/>
          <w:szCs w:val="21"/>
        </w:rPr>
      </w:pPr>
    </w:p>
    <w:p w14:paraId="0157BA6F" w14:textId="77777777" w:rsidR="00C14C4C" w:rsidRDefault="00C14C4C" w:rsidP="00C14C4C">
      <w:pPr>
        <w:tabs>
          <w:tab w:val="left" w:pos="4820"/>
        </w:tabs>
        <w:jc w:val="center"/>
        <w:rPr>
          <w:rFonts w:ascii="Georgia" w:hAnsi="Georgia"/>
          <w:b/>
          <w:caps/>
          <w:sz w:val="21"/>
          <w:szCs w:val="21"/>
        </w:rPr>
      </w:pPr>
    </w:p>
    <w:p w14:paraId="0157BA70" w14:textId="77777777" w:rsidR="00C14C4C" w:rsidRDefault="00C14C4C" w:rsidP="00C14C4C">
      <w:pPr>
        <w:tabs>
          <w:tab w:val="left" w:pos="4820"/>
        </w:tabs>
        <w:jc w:val="center"/>
        <w:rPr>
          <w:rFonts w:ascii="Georgia" w:hAnsi="Georgia"/>
          <w:b/>
          <w:caps/>
          <w:sz w:val="21"/>
          <w:szCs w:val="21"/>
        </w:rPr>
      </w:pPr>
    </w:p>
    <w:p w14:paraId="0157BA71" w14:textId="77777777" w:rsidR="00C14C4C" w:rsidRDefault="00C14C4C" w:rsidP="00C14C4C">
      <w:pPr>
        <w:tabs>
          <w:tab w:val="left" w:pos="4820"/>
        </w:tabs>
        <w:jc w:val="center"/>
        <w:rPr>
          <w:rFonts w:ascii="Georgia" w:hAnsi="Georgia"/>
          <w:b/>
          <w:caps/>
          <w:sz w:val="21"/>
          <w:szCs w:val="21"/>
        </w:rPr>
      </w:pPr>
    </w:p>
    <w:p w14:paraId="0157BA72" w14:textId="77777777" w:rsidR="00C14C4C" w:rsidRDefault="00C14C4C" w:rsidP="00C14C4C">
      <w:pPr>
        <w:tabs>
          <w:tab w:val="left" w:pos="4820"/>
        </w:tabs>
        <w:jc w:val="center"/>
        <w:rPr>
          <w:rFonts w:ascii="Georgia" w:hAnsi="Georgia"/>
          <w:b/>
          <w:caps/>
          <w:sz w:val="21"/>
          <w:szCs w:val="21"/>
        </w:rPr>
      </w:pPr>
    </w:p>
    <w:p w14:paraId="0157BA73" w14:textId="77777777" w:rsidR="00C14C4C" w:rsidRDefault="00C14C4C" w:rsidP="00C14C4C">
      <w:pPr>
        <w:tabs>
          <w:tab w:val="left" w:pos="4820"/>
        </w:tabs>
        <w:jc w:val="center"/>
        <w:rPr>
          <w:rFonts w:ascii="Georgia" w:hAnsi="Georgia"/>
          <w:b/>
          <w:caps/>
          <w:sz w:val="21"/>
          <w:szCs w:val="21"/>
        </w:rPr>
      </w:pPr>
    </w:p>
    <w:p w14:paraId="0157BA74" w14:textId="77777777" w:rsidR="00C14C4C" w:rsidRDefault="00C14C4C" w:rsidP="00C14C4C">
      <w:pPr>
        <w:tabs>
          <w:tab w:val="left" w:pos="4820"/>
        </w:tabs>
        <w:jc w:val="center"/>
        <w:rPr>
          <w:rFonts w:ascii="Georgia" w:hAnsi="Georgia"/>
          <w:b/>
          <w:caps/>
          <w:sz w:val="21"/>
          <w:szCs w:val="21"/>
        </w:rPr>
      </w:pPr>
    </w:p>
    <w:p w14:paraId="0157BA75" w14:textId="77777777" w:rsidR="00C14C4C" w:rsidRDefault="00C14C4C" w:rsidP="00C14C4C">
      <w:pPr>
        <w:tabs>
          <w:tab w:val="left" w:pos="4820"/>
        </w:tabs>
        <w:jc w:val="center"/>
        <w:rPr>
          <w:rFonts w:ascii="Georgia" w:hAnsi="Georgia"/>
          <w:b/>
          <w:caps/>
          <w:sz w:val="21"/>
          <w:szCs w:val="21"/>
        </w:rPr>
      </w:pPr>
    </w:p>
    <w:p w14:paraId="0157BA76" w14:textId="77777777" w:rsidR="00C14C4C" w:rsidRDefault="00C14C4C" w:rsidP="00C14C4C">
      <w:pPr>
        <w:tabs>
          <w:tab w:val="left" w:pos="4820"/>
        </w:tabs>
        <w:jc w:val="center"/>
        <w:rPr>
          <w:rFonts w:ascii="Georgia" w:hAnsi="Georgia"/>
          <w:b/>
          <w:caps/>
          <w:sz w:val="21"/>
          <w:szCs w:val="21"/>
        </w:rPr>
      </w:pPr>
    </w:p>
    <w:p w14:paraId="0157BA77" w14:textId="77777777" w:rsidR="00C14C4C" w:rsidRDefault="00C14C4C" w:rsidP="00C14C4C">
      <w:pPr>
        <w:tabs>
          <w:tab w:val="left" w:pos="4820"/>
        </w:tabs>
        <w:jc w:val="center"/>
        <w:rPr>
          <w:rFonts w:ascii="Georgia" w:hAnsi="Georgia"/>
          <w:b/>
          <w:caps/>
          <w:sz w:val="21"/>
          <w:szCs w:val="21"/>
        </w:rPr>
      </w:pPr>
    </w:p>
    <w:p w14:paraId="0157BA78" w14:textId="77777777" w:rsidR="00C14C4C" w:rsidRDefault="00C14C4C" w:rsidP="00C14C4C">
      <w:pPr>
        <w:tabs>
          <w:tab w:val="left" w:pos="4820"/>
        </w:tabs>
        <w:jc w:val="center"/>
        <w:rPr>
          <w:rFonts w:ascii="Georgia" w:hAnsi="Georgia"/>
          <w:b/>
          <w:caps/>
          <w:sz w:val="21"/>
          <w:szCs w:val="21"/>
        </w:rPr>
      </w:pPr>
    </w:p>
    <w:p w14:paraId="0157BA79" w14:textId="77777777" w:rsidR="00C14C4C" w:rsidRDefault="00C14C4C" w:rsidP="00C14C4C">
      <w:pPr>
        <w:tabs>
          <w:tab w:val="left" w:pos="4820"/>
        </w:tabs>
        <w:jc w:val="center"/>
        <w:rPr>
          <w:rFonts w:ascii="Georgia" w:hAnsi="Georgia"/>
          <w:b/>
          <w:caps/>
          <w:sz w:val="21"/>
          <w:szCs w:val="21"/>
        </w:rPr>
      </w:pPr>
    </w:p>
    <w:p w14:paraId="0157BA7A" w14:textId="77777777" w:rsidR="00C14C4C" w:rsidRDefault="00C14C4C" w:rsidP="00C14C4C">
      <w:pPr>
        <w:tabs>
          <w:tab w:val="left" w:pos="4820"/>
        </w:tabs>
        <w:jc w:val="center"/>
        <w:rPr>
          <w:rFonts w:ascii="Georgia" w:hAnsi="Georgia"/>
          <w:b/>
          <w:caps/>
          <w:sz w:val="21"/>
          <w:szCs w:val="21"/>
        </w:rPr>
      </w:pPr>
    </w:p>
    <w:p w14:paraId="0157BA7B" w14:textId="77777777" w:rsidR="00C14C4C" w:rsidRDefault="00C14C4C" w:rsidP="00C14C4C">
      <w:pPr>
        <w:tabs>
          <w:tab w:val="left" w:pos="4820"/>
        </w:tabs>
        <w:jc w:val="center"/>
        <w:rPr>
          <w:rFonts w:ascii="Georgia" w:hAnsi="Georgia"/>
          <w:b/>
          <w:caps/>
          <w:sz w:val="21"/>
          <w:szCs w:val="21"/>
        </w:rPr>
      </w:pPr>
    </w:p>
    <w:p w14:paraId="0157BA7C" w14:textId="77777777" w:rsidR="00C14C4C" w:rsidRDefault="00C14C4C" w:rsidP="00C14C4C">
      <w:pPr>
        <w:tabs>
          <w:tab w:val="left" w:pos="4820"/>
        </w:tabs>
        <w:jc w:val="center"/>
        <w:rPr>
          <w:rFonts w:ascii="Georgia" w:hAnsi="Georgia"/>
          <w:b/>
          <w:caps/>
          <w:sz w:val="21"/>
          <w:szCs w:val="21"/>
        </w:rPr>
      </w:pPr>
    </w:p>
    <w:p w14:paraId="0157BA7D" w14:textId="77777777" w:rsidR="00C14C4C" w:rsidRDefault="00C14C4C" w:rsidP="00C14C4C">
      <w:pPr>
        <w:tabs>
          <w:tab w:val="left" w:pos="4820"/>
        </w:tabs>
        <w:jc w:val="center"/>
        <w:rPr>
          <w:rFonts w:ascii="Georgia" w:hAnsi="Georgia"/>
          <w:b/>
          <w:caps/>
          <w:sz w:val="21"/>
          <w:szCs w:val="21"/>
        </w:rPr>
      </w:pPr>
    </w:p>
    <w:p w14:paraId="0157BA7E" w14:textId="77777777" w:rsidR="00C14C4C" w:rsidRDefault="00C14C4C" w:rsidP="00C14C4C">
      <w:pPr>
        <w:tabs>
          <w:tab w:val="left" w:pos="4820"/>
        </w:tabs>
        <w:jc w:val="center"/>
        <w:rPr>
          <w:rFonts w:ascii="Georgia" w:hAnsi="Georgia"/>
          <w:b/>
          <w:caps/>
          <w:sz w:val="21"/>
          <w:szCs w:val="21"/>
        </w:rPr>
      </w:pPr>
    </w:p>
    <w:p w14:paraId="0157BA7F" w14:textId="77777777" w:rsidR="00C14C4C" w:rsidRDefault="00C14C4C" w:rsidP="00C14C4C">
      <w:pPr>
        <w:tabs>
          <w:tab w:val="left" w:pos="4820"/>
        </w:tabs>
        <w:jc w:val="center"/>
        <w:rPr>
          <w:rFonts w:ascii="Georgia" w:hAnsi="Georgia"/>
          <w:b/>
          <w:caps/>
          <w:sz w:val="21"/>
          <w:szCs w:val="21"/>
        </w:rPr>
      </w:pPr>
    </w:p>
    <w:p w14:paraId="0157BA80" w14:textId="77777777" w:rsidR="00C14C4C" w:rsidRDefault="00C14C4C" w:rsidP="00C14C4C">
      <w:pPr>
        <w:tabs>
          <w:tab w:val="left" w:pos="4820"/>
        </w:tabs>
        <w:jc w:val="center"/>
        <w:rPr>
          <w:rFonts w:ascii="Georgia" w:hAnsi="Georgia"/>
          <w:b/>
          <w:caps/>
          <w:sz w:val="21"/>
          <w:szCs w:val="21"/>
        </w:rPr>
      </w:pPr>
    </w:p>
    <w:p w14:paraId="0157BA81" w14:textId="77777777" w:rsidR="00C14C4C" w:rsidRDefault="00C14C4C" w:rsidP="00C14C4C">
      <w:pPr>
        <w:tabs>
          <w:tab w:val="left" w:pos="4820"/>
        </w:tabs>
        <w:jc w:val="center"/>
        <w:rPr>
          <w:rFonts w:ascii="Georgia" w:hAnsi="Georgia"/>
          <w:b/>
          <w:caps/>
          <w:sz w:val="21"/>
          <w:szCs w:val="21"/>
        </w:rPr>
      </w:pPr>
    </w:p>
    <w:p w14:paraId="0157BA82" w14:textId="77777777" w:rsidR="00C14C4C" w:rsidRDefault="00C14C4C" w:rsidP="00C14C4C">
      <w:pPr>
        <w:tabs>
          <w:tab w:val="left" w:pos="4820"/>
        </w:tabs>
        <w:jc w:val="center"/>
        <w:rPr>
          <w:rFonts w:ascii="Georgia" w:hAnsi="Georgia"/>
          <w:b/>
          <w:caps/>
          <w:sz w:val="21"/>
          <w:szCs w:val="21"/>
        </w:rPr>
      </w:pPr>
    </w:p>
    <w:p w14:paraId="0157BA83" w14:textId="77777777" w:rsidR="00C14C4C" w:rsidRDefault="00C14C4C" w:rsidP="00C14C4C">
      <w:pPr>
        <w:tabs>
          <w:tab w:val="left" w:pos="4820"/>
        </w:tabs>
        <w:jc w:val="center"/>
        <w:rPr>
          <w:rFonts w:ascii="Georgia" w:hAnsi="Georgia"/>
          <w:b/>
          <w:caps/>
          <w:sz w:val="21"/>
          <w:szCs w:val="21"/>
        </w:rPr>
      </w:pPr>
    </w:p>
    <w:p w14:paraId="0157BA84" w14:textId="77777777" w:rsidR="00C14C4C" w:rsidRDefault="00C14C4C" w:rsidP="00C14C4C">
      <w:pPr>
        <w:tabs>
          <w:tab w:val="left" w:pos="4820"/>
        </w:tabs>
        <w:jc w:val="center"/>
        <w:rPr>
          <w:rFonts w:ascii="Georgia" w:hAnsi="Georgia"/>
          <w:b/>
          <w:caps/>
          <w:sz w:val="21"/>
          <w:szCs w:val="21"/>
        </w:rPr>
      </w:pPr>
    </w:p>
    <w:p w14:paraId="0157BA85" w14:textId="77777777" w:rsidR="00C14C4C" w:rsidRDefault="00C14C4C" w:rsidP="00C14C4C">
      <w:pPr>
        <w:tabs>
          <w:tab w:val="left" w:pos="4820"/>
        </w:tabs>
        <w:jc w:val="center"/>
        <w:rPr>
          <w:rFonts w:ascii="Georgia" w:hAnsi="Georgia"/>
          <w:b/>
          <w:caps/>
          <w:sz w:val="21"/>
          <w:szCs w:val="21"/>
        </w:rPr>
      </w:pPr>
    </w:p>
    <w:p w14:paraId="0157BA86" w14:textId="77777777" w:rsidR="00C14C4C" w:rsidRDefault="00C14C4C" w:rsidP="00C14C4C">
      <w:pPr>
        <w:tabs>
          <w:tab w:val="left" w:pos="4820"/>
        </w:tabs>
        <w:jc w:val="center"/>
        <w:rPr>
          <w:rFonts w:ascii="Georgia" w:hAnsi="Georgia"/>
          <w:b/>
          <w:caps/>
          <w:sz w:val="21"/>
          <w:szCs w:val="21"/>
        </w:rPr>
      </w:pPr>
    </w:p>
    <w:p w14:paraId="0157BA87" w14:textId="77777777" w:rsidR="00C14C4C" w:rsidRDefault="00C14C4C" w:rsidP="00C14C4C">
      <w:pPr>
        <w:tabs>
          <w:tab w:val="left" w:pos="4820"/>
        </w:tabs>
        <w:jc w:val="center"/>
        <w:rPr>
          <w:rFonts w:ascii="Georgia" w:hAnsi="Georgia"/>
          <w:b/>
          <w:caps/>
          <w:sz w:val="21"/>
          <w:szCs w:val="21"/>
        </w:rPr>
      </w:pPr>
    </w:p>
    <w:p w14:paraId="0157BA88" w14:textId="77777777" w:rsidR="00C14C4C" w:rsidRDefault="00C14C4C" w:rsidP="00C14C4C">
      <w:pPr>
        <w:tabs>
          <w:tab w:val="left" w:pos="4820"/>
        </w:tabs>
        <w:jc w:val="center"/>
        <w:rPr>
          <w:rFonts w:ascii="Georgia" w:hAnsi="Georgia"/>
          <w:b/>
          <w:caps/>
          <w:sz w:val="21"/>
          <w:szCs w:val="21"/>
        </w:rPr>
      </w:pPr>
    </w:p>
    <w:p w14:paraId="0157BA89" w14:textId="77777777" w:rsidR="00C14C4C" w:rsidRDefault="00C14C4C" w:rsidP="00C14C4C">
      <w:pPr>
        <w:tabs>
          <w:tab w:val="left" w:pos="4820"/>
        </w:tabs>
        <w:jc w:val="center"/>
        <w:rPr>
          <w:rFonts w:ascii="Georgia" w:hAnsi="Georgia"/>
          <w:b/>
          <w:caps/>
          <w:sz w:val="21"/>
          <w:szCs w:val="21"/>
        </w:rPr>
      </w:pPr>
    </w:p>
    <w:p w14:paraId="0157BA8A" w14:textId="77777777" w:rsidR="00C14C4C" w:rsidRDefault="00C14C4C" w:rsidP="00C14C4C">
      <w:pPr>
        <w:tabs>
          <w:tab w:val="left" w:pos="4820"/>
        </w:tabs>
        <w:jc w:val="center"/>
        <w:rPr>
          <w:rFonts w:ascii="Georgia" w:hAnsi="Georgia"/>
          <w:b/>
          <w:caps/>
          <w:sz w:val="21"/>
          <w:szCs w:val="21"/>
        </w:rPr>
      </w:pPr>
    </w:p>
    <w:p w14:paraId="0157BA8B" w14:textId="77777777" w:rsidR="00C14C4C" w:rsidRDefault="00C14C4C" w:rsidP="00C14C4C">
      <w:pPr>
        <w:tabs>
          <w:tab w:val="left" w:pos="4820"/>
        </w:tabs>
        <w:jc w:val="center"/>
        <w:rPr>
          <w:rFonts w:ascii="Georgia" w:hAnsi="Georgia"/>
          <w:b/>
          <w:caps/>
          <w:sz w:val="21"/>
          <w:szCs w:val="21"/>
        </w:rPr>
      </w:pPr>
    </w:p>
    <w:p w14:paraId="0157BA8C" w14:textId="77777777" w:rsidR="00C14C4C" w:rsidRDefault="00C14C4C" w:rsidP="00C14C4C">
      <w:pPr>
        <w:tabs>
          <w:tab w:val="left" w:pos="4820"/>
        </w:tabs>
        <w:jc w:val="center"/>
        <w:rPr>
          <w:rFonts w:ascii="Georgia" w:hAnsi="Georgia"/>
          <w:b/>
          <w:caps/>
          <w:sz w:val="21"/>
          <w:szCs w:val="21"/>
        </w:rPr>
      </w:pPr>
    </w:p>
    <w:p w14:paraId="0157BA8D" w14:textId="77777777" w:rsidR="00C14C4C" w:rsidRDefault="00C14C4C" w:rsidP="00C14C4C">
      <w:pPr>
        <w:tabs>
          <w:tab w:val="left" w:pos="4820"/>
        </w:tabs>
        <w:jc w:val="center"/>
        <w:rPr>
          <w:rFonts w:ascii="Georgia" w:hAnsi="Georgia"/>
          <w:b/>
          <w:caps/>
          <w:sz w:val="21"/>
          <w:szCs w:val="21"/>
        </w:rPr>
      </w:pPr>
    </w:p>
    <w:p w14:paraId="0157BA8E" w14:textId="77777777" w:rsidR="00C14C4C" w:rsidRDefault="00C14C4C" w:rsidP="00C14C4C">
      <w:pPr>
        <w:tabs>
          <w:tab w:val="left" w:pos="4820"/>
        </w:tabs>
        <w:jc w:val="center"/>
        <w:rPr>
          <w:rFonts w:ascii="Georgia" w:hAnsi="Georgia"/>
          <w:b/>
          <w:caps/>
          <w:sz w:val="21"/>
          <w:szCs w:val="21"/>
        </w:rPr>
      </w:pPr>
    </w:p>
    <w:p w14:paraId="0157BA8F" w14:textId="77777777" w:rsidR="00C14C4C" w:rsidRDefault="00C14C4C" w:rsidP="00C14C4C">
      <w:pPr>
        <w:tabs>
          <w:tab w:val="left" w:pos="4820"/>
        </w:tabs>
        <w:jc w:val="center"/>
        <w:rPr>
          <w:rFonts w:ascii="Georgia" w:hAnsi="Georgia"/>
          <w:b/>
          <w:caps/>
          <w:sz w:val="21"/>
          <w:szCs w:val="21"/>
        </w:rPr>
      </w:pPr>
    </w:p>
    <w:p w14:paraId="0157BA90" w14:textId="77777777" w:rsidR="00C14C4C" w:rsidRDefault="00C14C4C" w:rsidP="00C14C4C">
      <w:pPr>
        <w:tabs>
          <w:tab w:val="left" w:pos="4820"/>
        </w:tabs>
        <w:jc w:val="center"/>
        <w:rPr>
          <w:rFonts w:ascii="Georgia" w:hAnsi="Georgia"/>
          <w:b/>
          <w:caps/>
          <w:sz w:val="21"/>
          <w:szCs w:val="21"/>
        </w:rPr>
      </w:pPr>
    </w:p>
    <w:p w14:paraId="0157BA91" w14:textId="77777777" w:rsidR="00C14C4C" w:rsidRDefault="00C14C4C" w:rsidP="00C14C4C">
      <w:pPr>
        <w:tabs>
          <w:tab w:val="left" w:pos="4820"/>
        </w:tabs>
        <w:jc w:val="center"/>
        <w:rPr>
          <w:rFonts w:ascii="Georgia" w:hAnsi="Georgia"/>
          <w:b/>
          <w:caps/>
          <w:sz w:val="21"/>
          <w:szCs w:val="21"/>
        </w:rPr>
      </w:pPr>
    </w:p>
    <w:p w14:paraId="0157BA92" w14:textId="77777777" w:rsidR="00C14C4C" w:rsidRDefault="00C14C4C" w:rsidP="00C14C4C">
      <w:pPr>
        <w:tabs>
          <w:tab w:val="left" w:pos="4820"/>
        </w:tabs>
        <w:jc w:val="center"/>
        <w:rPr>
          <w:rFonts w:ascii="Georgia" w:hAnsi="Georgia"/>
          <w:b/>
          <w:caps/>
          <w:sz w:val="21"/>
          <w:szCs w:val="21"/>
        </w:rPr>
      </w:pPr>
    </w:p>
    <w:p w14:paraId="0157BA93" w14:textId="77777777" w:rsidR="00C14C4C" w:rsidRDefault="00C14C4C" w:rsidP="00C14C4C">
      <w:pPr>
        <w:tabs>
          <w:tab w:val="left" w:pos="4820"/>
        </w:tabs>
        <w:jc w:val="center"/>
        <w:rPr>
          <w:rFonts w:ascii="Georgia" w:hAnsi="Georgia"/>
          <w:b/>
          <w:caps/>
          <w:sz w:val="21"/>
          <w:szCs w:val="21"/>
        </w:rPr>
      </w:pPr>
    </w:p>
    <w:p w14:paraId="0157BA94" w14:textId="77777777" w:rsidR="00C14C4C" w:rsidRDefault="00C14C4C" w:rsidP="00C14C4C">
      <w:pPr>
        <w:tabs>
          <w:tab w:val="left" w:pos="4820"/>
        </w:tabs>
        <w:jc w:val="center"/>
        <w:rPr>
          <w:rFonts w:ascii="Georgia" w:hAnsi="Georgia"/>
          <w:b/>
          <w:caps/>
          <w:sz w:val="21"/>
          <w:szCs w:val="21"/>
        </w:rPr>
      </w:pPr>
    </w:p>
    <w:p w14:paraId="0157BA95" w14:textId="77777777" w:rsidR="00C14C4C" w:rsidRDefault="00C14C4C" w:rsidP="00C14C4C">
      <w:pPr>
        <w:tabs>
          <w:tab w:val="left" w:pos="4820"/>
        </w:tabs>
        <w:jc w:val="center"/>
        <w:rPr>
          <w:rFonts w:ascii="Georgia" w:hAnsi="Georgia"/>
          <w:b/>
          <w:caps/>
          <w:sz w:val="21"/>
          <w:szCs w:val="21"/>
        </w:rPr>
      </w:pPr>
    </w:p>
    <w:p w14:paraId="0157BA96" w14:textId="77777777" w:rsidR="00C14C4C" w:rsidRDefault="00C14C4C" w:rsidP="00C14C4C">
      <w:pPr>
        <w:tabs>
          <w:tab w:val="left" w:pos="4820"/>
        </w:tabs>
        <w:jc w:val="center"/>
        <w:rPr>
          <w:rFonts w:ascii="Georgia" w:hAnsi="Georgia"/>
          <w:b/>
          <w:caps/>
          <w:sz w:val="21"/>
          <w:szCs w:val="21"/>
        </w:rPr>
      </w:pPr>
    </w:p>
    <w:p w14:paraId="0157BA97" w14:textId="77777777" w:rsidR="00C14C4C" w:rsidRDefault="00C14C4C" w:rsidP="00C14C4C">
      <w:pPr>
        <w:tabs>
          <w:tab w:val="left" w:pos="4820"/>
        </w:tabs>
        <w:jc w:val="center"/>
        <w:rPr>
          <w:rFonts w:ascii="Georgia" w:hAnsi="Georgia"/>
          <w:b/>
          <w:caps/>
          <w:sz w:val="21"/>
          <w:szCs w:val="21"/>
        </w:rPr>
      </w:pPr>
    </w:p>
    <w:p w14:paraId="0157BA98" w14:textId="77777777" w:rsidR="00C14C4C" w:rsidRDefault="00C14C4C" w:rsidP="00C14C4C">
      <w:pPr>
        <w:tabs>
          <w:tab w:val="left" w:pos="4820"/>
        </w:tabs>
        <w:jc w:val="center"/>
        <w:rPr>
          <w:rFonts w:ascii="Georgia" w:hAnsi="Georgia"/>
          <w:b/>
          <w:caps/>
          <w:sz w:val="21"/>
          <w:szCs w:val="21"/>
        </w:rPr>
      </w:pPr>
    </w:p>
    <w:p w14:paraId="0157BA99" w14:textId="77777777" w:rsidR="00C14C4C" w:rsidRDefault="00C14C4C" w:rsidP="00C14C4C">
      <w:pPr>
        <w:tabs>
          <w:tab w:val="left" w:pos="4820"/>
        </w:tabs>
        <w:jc w:val="center"/>
        <w:rPr>
          <w:rFonts w:ascii="Georgia" w:hAnsi="Georgia"/>
          <w:b/>
          <w:caps/>
          <w:sz w:val="21"/>
          <w:szCs w:val="21"/>
        </w:rPr>
      </w:pPr>
    </w:p>
    <w:p w14:paraId="0157BA9A" w14:textId="77777777" w:rsidR="00C14C4C" w:rsidRDefault="00C14C4C" w:rsidP="00C14C4C">
      <w:pPr>
        <w:tabs>
          <w:tab w:val="left" w:pos="4820"/>
        </w:tabs>
        <w:jc w:val="center"/>
        <w:rPr>
          <w:rFonts w:ascii="Georgia" w:hAnsi="Georgia"/>
          <w:b/>
          <w:caps/>
          <w:sz w:val="21"/>
          <w:szCs w:val="21"/>
        </w:rPr>
      </w:pPr>
    </w:p>
    <w:p w14:paraId="0157BA9B" w14:textId="77777777" w:rsidR="00C14C4C" w:rsidRDefault="00C14C4C" w:rsidP="00C14C4C">
      <w:pPr>
        <w:tabs>
          <w:tab w:val="left" w:pos="4820"/>
        </w:tabs>
        <w:jc w:val="center"/>
        <w:rPr>
          <w:rFonts w:ascii="Georgia" w:hAnsi="Georgia"/>
          <w:b/>
          <w:caps/>
          <w:sz w:val="21"/>
          <w:szCs w:val="21"/>
        </w:rPr>
      </w:pPr>
    </w:p>
    <w:p w14:paraId="0157BA9C" w14:textId="77777777" w:rsidR="00C14C4C" w:rsidRDefault="00C14C4C" w:rsidP="00C14C4C">
      <w:pPr>
        <w:tabs>
          <w:tab w:val="left" w:pos="4820"/>
        </w:tabs>
        <w:jc w:val="center"/>
        <w:rPr>
          <w:rFonts w:ascii="Georgia" w:hAnsi="Georgia"/>
          <w:b/>
          <w:caps/>
          <w:sz w:val="21"/>
          <w:szCs w:val="21"/>
        </w:rPr>
      </w:pPr>
    </w:p>
    <w:p w14:paraId="0157BA9D" w14:textId="77777777" w:rsidR="00C14C4C" w:rsidRDefault="00C14C4C" w:rsidP="00C14C4C">
      <w:pPr>
        <w:tabs>
          <w:tab w:val="left" w:pos="4820"/>
        </w:tabs>
        <w:jc w:val="center"/>
        <w:rPr>
          <w:rFonts w:ascii="Georgia" w:hAnsi="Georgia"/>
          <w:b/>
          <w:caps/>
          <w:sz w:val="21"/>
          <w:szCs w:val="21"/>
        </w:rPr>
      </w:pPr>
    </w:p>
    <w:p w14:paraId="0157BA9E" w14:textId="77777777" w:rsidR="00C14C4C" w:rsidRDefault="00C14C4C" w:rsidP="00C14C4C">
      <w:pPr>
        <w:tabs>
          <w:tab w:val="left" w:pos="4820"/>
        </w:tabs>
        <w:jc w:val="center"/>
        <w:rPr>
          <w:rFonts w:ascii="Georgia" w:hAnsi="Georgia"/>
          <w:b/>
          <w:caps/>
          <w:sz w:val="21"/>
          <w:szCs w:val="21"/>
        </w:rPr>
      </w:pPr>
    </w:p>
    <w:p w14:paraId="0157BA9F" w14:textId="77777777" w:rsidR="00C14C4C" w:rsidRDefault="00C14C4C" w:rsidP="00C14C4C">
      <w:pPr>
        <w:tabs>
          <w:tab w:val="left" w:pos="4820"/>
        </w:tabs>
        <w:jc w:val="center"/>
        <w:rPr>
          <w:rFonts w:ascii="Georgia" w:hAnsi="Georgia"/>
          <w:b/>
          <w:caps/>
          <w:sz w:val="21"/>
          <w:szCs w:val="21"/>
        </w:rPr>
      </w:pPr>
    </w:p>
    <w:p w14:paraId="0157BAA0" w14:textId="77777777" w:rsidR="00C14C4C" w:rsidRDefault="00C14C4C" w:rsidP="00C14C4C">
      <w:pPr>
        <w:tabs>
          <w:tab w:val="left" w:pos="4820"/>
        </w:tabs>
        <w:jc w:val="center"/>
        <w:rPr>
          <w:rFonts w:ascii="Georgia" w:hAnsi="Georgia"/>
          <w:b/>
          <w:caps/>
          <w:sz w:val="21"/>
          <w:szCs w:val="21"/>
        </w:rPr>
      </w:pPr>
    </w:p>
    <w:p w14:paraId="0157BAA1" w14:textId="77777777" w:rsidR="00C14C4C" w:rsidRDefault="00C14C4C" w:rsidP="00C14C4C">
      <w:pPr>
        <w:tabs>
          <w:tab w:val="left" w:pos="4820"/>
        </w:tabs>
        <w:jc w:val="center"/>
        <w:rPr>
          <w:rFonts w:ascii="Georgia" w:hAnsi="Georgia"/>
          <w:b/>
          <w:caps/>
          <w:sz w:val="21"/>
          <w:szCs w:val="21"/>
        </w:rPr>
      </w:pPr>
    </w:p>
    <w:p w14:paraId="0157BAA2" w14:textId="77777777" w:rsidR="00C14C4C" w:rsidRDefault="00C14C4C" w:rsidP="00C14C4C">
      <w:pPr>
        <w:tabs>
          <w:tab w:val="left" w:pos="4820"/>
        </w:tabs>
        <w:jc w:val="center"/>
        <w:rPr>
          <w:rFonts w:ascii="Georgia" w:hAnsi="Georgia"/>
          <w:b/>
          <w:caps/>
          <w:sz w:val="21"/>
          <w:szCs w:val="21"/>
        </w:rPr>
      </w:pPr>
    </w:p>
    <w:p w14:paraId="0157BAA4" w14:textId="77777777" w:rsidR="00C14C4C" w:rsidRDefault="00C14C4C" w:rsidP="00C14C4C">
      <w:pPr>
        <w:tabs>
          <w:tab w:val="left" w:pos="4820"/>
        </w:tabs>
        <w:jc w:val="center"/>
        <w:rPr>
          <w:rFonts w:ascii="Georgia" w:hAnsi="Georgia"/>
          <w:b/>
          <w:caps/>
          <w:sz w:val="21"/>
          <w:szCs w:val="21"/>
        </w:rPr>
      </w:pPr>
      <w:r w:rsidRPr="00B1546A">
        <w:rPr>
          <w:rFonts w:ascii="Georgia" w:hAnsi="Georgia"/>
          <w:b/>
          <w:caps/>
          <w:sz w:val="21"/>
          <w:szCs w:val="21"/>
        </w:rPr>
        <w:lastRenderedPageBreak/>
        <w:t xml:space="preserve">Příloha č. </w:t>
      </w:r>
      <w:r>
        <w:rPr>
          <w:rFonts w:ascii="Georgia" w:hAnsi="Georgia"/>
          <w:b/>
          <w:caps/>
          <w:sz w:val="21"/>
          <w:szCs w:val="21"/>
        </w:rPr>
        <w:t>2</w:t>
      </w:r>
    </w:p>
    <w:p w14:paraId="0157BAA5" w14:textId="77777777" w:rsidR="00C14C4C" w:rsidRPr="00541EE3" w:rsidRDefault="00C14C4C" w:rsidP="00C14C4C">
      <w:pPr>
        <w:jc w:val="center"/>
        <w:rPr>
          <w:rFonts w:ascii="Georgia" w:hAnsi="Georgia"/>
          <w:b/>
          <w:sz w:val="21"/>
          <w:szCs w:val="21"/>
        </w:rPr>
      </w:pPr>
      <w:r w:rsidRPr="00766D26">
        <w:rPr>
          <w:rFonts w:ascii="Georgia" w:hAnsi="Georgia"/>
          <w:b/>
          <w:sz w:val="21"/>
          <w:szCs w:val="21"/>
        </w:rPr>
        <w:t xml:space="preserve">Soupis stavebních prací včetně výkazu výměr </w:t>
      </w:r>
    </w:p>
    <w:p w14:paraId="0157BAA6" w14:textId="77777777" w:rsidR="00C14C4C" w:rsidRDefault="00C14C4C" w:rsidP="00C14C4C">
      <w:pPr>
        <w:tabs>
          <w:tab w:val="left" w:pos="4820"/>
        </w:tabs>
        <w:jc w:val="center"/>
        <w:rPr>
          <w:rFonts w:ascii="Georgia" w:hAnsi="Georgia"/>
          <w:b/>
          <w:caps/>
          <w:sz w:val="21"/>
          <w:szCs w:val="21"/>
        </w:rPr>
      </w:pPr>
    </w:p>
    <w:p w14:paraId="0157BAA7" w14:textId="77777777" w:rsidR="00C14C4C" w:rsidRPr="00B1546A" w:rsidRDefault="00C14C4C" w:rsidP="00C14C4C">
      <w:pPr>
        <w:spacing w:after="120"/>
        <w:jc w:val="center"/>
        <w:rPr>
          <w:rFonts w:ascii="Georgia" w:hAnsi="Georgia"/>
          <w:b/>
          <w:i/>
          <w:sz w:val="21"/>
          <w:szCs w:val="21"/>
        </w:rPr>
      </w:pPr>
      <w:r w:rsidRPr="00227B30">
        <w:rPr>
          <w:rFonts w:ascii="Georgia" w:hAnsi="Georgia"/>
          <w:b/>
          <w:i/>
          <w:sz w:val="21"/>
          <w:szCs w:val="21"/>
        </w:rPr>
        <w:t>(bude součástí nabídky po doplnění vyznačených údajů)</w:t>
      </w:r>
    </w:p>
    <w:p w14:paraId="0157BAA8" w14:textId="77777777" w:rsidR="00C14C4C" w:rsidRDefault="00C14C4C" w:rsidP="00C14C4C">
      <w:pPr>
        <w:tabs>
          <w:tab w:val="left" w:pos="4820"/>
        </w:tabs>
        <w:jc w:val="center"/>
        <w:rPr>
          <w:rFonts w:ascii="Georgia" w:hAnsi="Georgia"/>
          <w:b/>
          <w:caps/>
          <w:sz w:val="21"/>
          <w:szCs w:val="21"/>
        </w:rPr>
      </w:pPr>
    </w:p>
    <w:p w14:paraId="0157BAA9" w14:textId="77777777" w:rsidR="00C14C4C" w:rsidRDefault="00C14C4C" w:rsidP="00C14C4C">
      <w:pPr>
        <w:tabs>
          <w:tab w:val="left" w:pos="4820"/>
        </w:tabs>
        <w:jc w:val="center"/>
        <w:rPr>
          <w:rFonts w:ascii="Georgia" w:hAnsi="Georgia"/>
          <w:b/>
          <w:caps/>
          <w:sz w:val="21"/>
          <w:szCs w:val="21"/>
        </w:rPr>
      </w:pPr>
    </w:p>
    <w:p w14:paraId="0157BAAA" w14:textId="77777777" w:rsidR="00C14C4C" w:rsidRDefault="00C14C4C" w:rsidP="00C14C4C">
      <w:pPr>
        <w:tabs>
          <w:tab w:val="left" w:pos="4820"/>
        </w:tabs>
        <w:jc w:val="center"/>
        <w:rPr>
          <w:rFonts w:ascii="Georgia" w:hAnsi="Georgia"/>
          <w:b/>
          <w:caps/>
          <w:sz w:val="21"/>
          <w:szCs w:val="21"/>
        </w:rPr>
      </w:pPr>
    </w:p>
    <w:p w14:paraId="0157BAAB" w14:textId="77777777" w:rsidR="00C14C4C" w:rsidRDefault="00C14C4C" w:rsidP="00C14C4C">
      <w:pPr>
        <w:tabs>
          <w:tab w:val="left" w:pos="4820"/>
        </w:tabs>
        <w:jc w:val="center"/>
        <w:rPr>
          <w:rFonts w:ascii="Georgia" w:hAnsi="Georgia"/>
          <w:b/>
          <w:caps/>
          <w:sz w:val="21"/>
          <w:szCs w:val="21"/>
        </w:rPr>
      </w:pPr>
    </w:p>
    <w:p w14:paraId="0157BAAC" w14:textId="77777777" w:rsidR="00C14C4C" w:rsidRDefault="00C14C4C" w:rsidP="00C14C4C">
      <w:pPr>
        <w:tabs>
          <w:tab w:val="left" w:pos="4820"/>
        </w:tabs>
        <w:jc w:val="center"/>
        <w:rPr>
          <w:rFonts w:ascii="Georgia" w:hAnsi="Georgia"/>
          <w:b/>
          <w:caps/>
          <w:sz w:val="21"/>
          <w:szCs w:val="21"/>
        </w:rPr>
      </w:pPr>
    </w:p>
    <w:p w14:paraId="0157BAAD" w14:textId="77777777" w:rsidR="00C14C4C" w:rsidRDefault="00C14C4C" w:rsidP="00C14C4C">
      <w:pPr>
        <w:tabs>
          <w:tab w:val="left" w:pos="4820"/>
        </w:tabs>
        <w:jc w:val="center"/>
        <w:rPr>
          <w:rFonts w:ascii="Georgia" w:hAnsi="Georgia"/>
          <w:b/>
          <w:caps/>
          <w:sz w:val="21"/>
          <w:szCs w:val="21"/>
        </w:rPr>
      </w:pPr>
    </w:p>
    <w:p w14:paraId="0157BAAE" w14:textId="77777777" w:rsidR="00C14C4C" w:rsidRDefault="00C14C4C" w:rsidP="00C14C4C">
      <w:pPr>
        <w:tabs>
          <w:tab w:val="left" w:pos="4820"/>
        </w:tabs>
        <w:jc w:val="center"/>
        <w:rPr>
          <w:rFonts w:ascii="Georgia" w:hAnsi="Georgia"/>
          <w:b/>
          <w:caps/>
          <w:sz w:val="21"/>
          <w:szCs w:val="21"/>
        </w:rPr>
      </w:pPr>
    </w:p>
    <w:p w14:paraId="0157BAAF" w14:textId="77777777" w:rsidR="00C14C4C" w:rsidRDefault="00C14C4C" w:rsidP="00C14C4C">
      <w:pPr>
        <w:tabs>
          <w:tab w:val="left" w:pos="4820"/>
        </w:tabs>
        <w:jc w:val="center"/>
        <w:rPr>
          <w:rFonts w:ascii="Georgia" w:hAnsi="Georgia"/>
          <w:b/>
          <w:caps/>
          <w:sz w:val="21"/>
          <w:szCs w:val="21"/>
        </w:rPr>
      </w:pPr>
    </w:p>
    <w:p w14:paraId="0157BAB0" w14:textId="77777777" w:rsidR="00C14C4C" w:rsidRDefault="00C14C4C" w:rsidP="00C14C4C">
      <w:pPr>
        <w:tabs>
          <w:tab w:val="left" w:pos="4820"/>
        </w:tabs>
        <w:jc w:val="center"/>
        <w:rPr>
          <w:rFonts w:ascii="Georgia" w:hAnsi="Georgia"/>
          <w:b/>
          <w:caps/>
          <w:sz w:val="21"/>
          <w:szCs w:val="21"/>
        </w:rPr>
      </w:pPr>
    </w:p>
    <w:p w14:paraId="0157BAB1" w14:textId="77777777" w:rsidR="00C14C4C" w:rsidRDefault="00C14C4C" w:rsidP="00C14C4C">
      <w:pPr>
        <w:tabs>
          <w:tab w:val="left" w:pos="4820"/>
        </w:tabs>
        <w:jc w:val="center"/>
        <w:rPr>
          <w:rFonts w:ascii="Georgia" w:hAnsi="Georgia"/>
          <w:b/>
          <w:caps/>
          <w:sz w:val="21"/>
          <w:szCs w:val="21"/>
        </w:rPr>
      </w:pPr>
    </w:p>
    <w:p w14:paraId="0157BAB2" w14:textId="77777777" w:rsidR="00C14C4C" w:rsidRDefault="00C14C4C" w:rsidP="00C14C4C">
      <w:pPr>
        <w:tabs>
          <w:tab w:val="left" w:pos="4820"/>
        </w:tabs>
        <w:jc w:val="center"/>
        <w:rPr>
          <w:rFonts w:ascii="Georgia" w:hAnsi="Georgia"/>
          <w:b/>
          <w:caps/>
          <w:sz w:val="21"/>
          <w:szCs w:val="21"/>
        </w:rPr>
      </w:pPr>
    </w:p>
    <w:p w14:paraId="0157BAB3" w14:textId="77777777" w:rsidR="00C14C4C" w:rsidRDefault="00C14C4C" w:rsidP="00C14C4C">
      <w:pPr>
        <w:tabs>
          <w:tab w:val="left" w:pos="4820"/>
        </w:tabs>
        <w:jc w:val="center"/>
        <w:rPr>
          <w:rFonts w:ascii="Georgia" w:hAnsi="Georgia"/>
          <w:b/>
          <w:caps/>
          <w:sz w:val="21"/>
          <w:szCs w:val="21"/>
        </w:rPr>
      </w:pPr>
    </w:p>
    <w:p w14:paraId="0157BAB4" w14:textId="77777777" w:rsidR="00C14C4C" w:rsidRDefault="00C14C4C" w:rsidP="00C14C4C">
      <w:pPr>
        <w:tabs>
          <w:tab w:val="left" w:pos="4820"/>
        </w:tabs>
        <w:jc w:val="center"/>
        <w:rPr>
          <w:rFonts w:ascii="Georgia" w:hAnsi="Georgia"/>
          <w:b/>
          <w:caps/>
          <w:sz w:val="21"/>
          <w:szCs w:val="21"/>
        </w:rPr>
      </w:pPr>
    </w:p>
    <w:p w14:paraId="0157BAB5" w14:textId="77777777" w:rsidR="00C14C4C" w:rsidRDefault="00C14C4C" w:rsidP="00C14C4C">
      <w:pPr>
        <w:tabs>
          <w:tab w:val="left" w:pos="4820"/>
        </w:tabs>
        <w:jc w:val="center"/>
        <w:rPr>
          <w:rFonts w:ascii="Georgia" w:hAnsi="Georgia"/>
          <w:b/>
          <w:caps/>
          <w:sz w:val="21"/>
          <w:szCs w:val="21"/>
        </w:rPr>
      </w:pPr>
    </w:p>
    <w:p w14:paraId="0157BAB6" w14:textId="77777777" w:rsidR="00C14C4C" w:rsidRDefault="00C14C4C" w:rsidP="00C14C4C">
      <w:pPr>
        <w:tabs>
          <w:tab w:val="left" w:pos="4820"/>
        </w:tabs>
        <w:jc w:val="center"/>
        <w:rPr>
          <w:rFonts w:ascii="Georgia" w:hAnsi="Georgia"/>
          <w:b/>
          <w:caps/>
          <w:sz w:val="21"/>
          <w:szCs w:val="21"/>
        </w:rPr>
      </w:pPr>
    </w:p>
    <w:p w14:paraId="0157BAB7" w14:textId="77777777" w:rsidR="00C14C4C" w:rsidRDefault="00C14C4C" w:rsidP="00C14C4C">
      <w:pPr>
        <w:tabs>
          <w:tab w:val="left" w:pos="4820"/>
        </w:tabs>
        <w:jc w:val="center"/>
        <w:rPr>
          <w:rFonts w:ascii="Georgia" w:hAnsi="Georgia"/>
          <w:b/>
          <w:caps/>
          <w:sz w:val="21"/>
          <w:szCs w:val="21"/>
        </w:rPr>
      </w:pPr>
    </w:p>
    <w:p w14:paraId="0157BAB8" w14:textId="77777777" w:rsidR="00C14C4C" w:rsidRDefault="00C14C4C" w:rsidP="00C14C4C">
      <w:pPr>
        <w:tabs>
          <w:tab w:val="left" w:pos="4820"/>
        </w:tabs>
        <w:jc w:val="center"/>
        <w:rPr>
          <w:rFonts w:ascii="Georgia" w:hAnsi="Georgia"/>
          <w:b/>
          <w:caps/>
          <w:sz w:val="21"/>
          <w:szCs w:val="21"/>
        </w:rPr>
      </w:pPr>
    </w:p>
    <w:p w14:paraId="0157BAB9" w14:textId="77777777" w:rsidR="00C14C4C" w:rsidRDefault="00C14C4C" w:rsidP="00C14C4C">
      <w:pPr>
        <w:tabs>
          <w:tab w:val="left" w:pos="4820"/>
        </w:tabs>
        <w:jc w:val="center"/>
        <w:rPr>
          <w:rFonts w:ascii="Georgia" w:hAnsi="Georgia"/>
          <w:b/>
          <w:caps/>
          <w:sz w:val="21"/>
          <w:szCs w:val="21"/>
        </w:rPr>
      </w:pPr>
    </w:p>
    <w:p w14:paraId="0157BABA" w14:textId="77777777" w:rsidR="00C14C4C" w:rsidRDefault="00C14C4C" w:rsidP="00C14C4C">
      <w:pPr>
        <w:tabs>
          <w:tab w:val="left" w:pos="4820"/>
        </w:tabs>
        <w:jc w:val="center"/>
        <w:rPr>
          <w:rFonts w:ascii="Georgia" w:hAnsi="Georgia"/>
          <w:b/>
          <w:caps/>
          <w:sz w:val="21"/>
          <w:szCs w:val="21"/>
        </w:rPr>
      </w:pPr>
    </w:p>
    <w:p w14:paraId="0157BABB" w14:textId="77777777" w:rsidR="00C14C4C" w:rsidRDefault="00C14C4C" w:rsidP="00C14C4C">
      <w:pPr>
        <w:tabs>
          <w:tab w:val="left" w:pos="4820"/>
        </w:tabs>
        <w:jc w:val="center"/>
        <w:rPr>
          <w:rFonts w:ascii="Georgia" w:hAnsi="Georgia"/>
          <w:b/>
          <w:caps/>
          <w:sz w:val="21"/>
          <w:szCs w:val="21"/>
        </w:rPr>
      </w:pPr>
    </w:p>
    <w:p w14:paraId="0157BABC" w14:textId="77777777" w:rsidR="00C14C4C" w:rsidRDefault="00C14C4C" w:rsidP="00C14C4C">
      <w:pPr>
        <w:tabs>
          <w:tab w:val="left" w:pos="4820"/>
        </w:tabs>
        <w:jc w:val="center"/>
        <w:rPr>
          <w:rFonts w:ascii="Georgia" w:hAnsi="Georgia"/>
          <w:b/>
          <w:caps/>
          <w:sz w:val="21"/>
          <w:szCs w:val="21"/>
        </w:rPr>
      </w:pPr>
    </w:p>
    <w:p w14:paraId="0157BABD" w14:textId="77777777" w:rsidR="00C14C4C" w:rsidRDefault="00C14C4C" w:rsidP="00C14C4C">
      <w:pPr>
        <w:tabs>
          <w:tab w:val="left" w:pos="4820"/>
        </w:tabs>
        <w:jc w:val="center"/>
        <w:rPr>
          <w:rFonts w:ascii="Georgia" w:hAnsi="Georgia"/>
          <w:b/>
          <w:caps/>
          <w:sz w:val="21"/>
          <w:szCs w:val="21"/>
        </w:rPr>
      </w:pPr>
    </w:p>
    <w:p w14:paraId="0157BABE" w14:textId="77777777" w:rsidR="00C14C4C" w:rsidRDefault="00C14C4C" w:rsidP="00C14C4C">
      <w:pPr>
        <w:tabs>
          <w:tab w:val="left" w:pos="4820"/>
        </w:tabs>
        <w:jc w:val="center"/>
        <w:rPr>
          <w:rFonts w:ascii="Georgia" w:hAnsi="Georgia"/>
          <w:b/>
          <w:caps/>
          <w:sz w:val="21"/>
          <w:szCs w:val="21"/>
        </w:rPr>
      </w:pPr>
    </w:p>
    <w:p w14:paraId="0157BABF" w14:textId="77777777" w:rsidR="00C14C4C" w:rsidRDefault="00C14C4C" w:rsidP="00C14C4C">
      <w:pPr>
        <w:tabs>
          <w:tab w:val="left" w:pos="4820"/>
        </w:tabs>
        <w:jc w:val="center"/>
        <w:rPr>
          <w:rFonts w:ascii="Georgia" w:hAnsi="Georgia"/>
          <w:b/>
          <w:caps/>
          <w:sz w:val="21"/>
          <w:szCs w:val="21"/>
        </w:rPr>
      </w:pPr>
    </w:p>
    <w:p w14:paraId="0157BAC0" w14:textId="77777777" w:rsidR="00C14C4C" w:rsidRDefault="00C14C4C" w:rsidP="00C14C4C">
      <w:pPr>
        <w:tabs>
          <w:tab w:val="left" w:pos="4820"/>
        </w:tabs>
        <w:jc w:val="center"/>
        <w:rPr>
          <w:rFonts w:ascii="Georgia" w:hAnsi="Georgia"/>
          <w:b/>
          <w:caps/>
          <w:sz w:val="21"/>
          <w:szCs w:val="21"/>
        </w:rPr>
      </w:pPr>
    </w:p>
    <w:p w14:paraId="0157BAC1" w14:textId="77777777" w:rsidR="00C14C4C" w:rsidRDefault="00C14C4C" w:rsidP="00C14C4C">
      <w:pPr>
        <w:tabs>
          <w:tab w:val="left" w:pos="4820"/>
        </w:tabs>
        <w:jc w:val="center"/>
        <w:rPr>
          <w:rFonts w:ascii="Georgia" w:hAnsi="Georgia"/>
          <w:b/>
          <w:caps/>
          <w:sz w:val="21"/>
          <w:szCs w:val="21"/>
        </w:rPr>
      </w:pPr>
    </w:p>
    <w:p w14:paraId="0157BAC2" w14:textId="77777777" w:rsidR="00C14C4C" w:rsidRDefault="00C14C4C" w:rsidP="00C14C4C">
      <w:pPr>
        <w:tabs>
          <w:tab w:val="left" w:pos="4820"/>
        </w:tabs>
        <w:jc w:val="center"/>
        <w:rPr>
          <w:rFonts w:ascii="Georgia" w:hAnsi="Georgia"/>
          <w:b/>
          <w:caps/>
          <w:sz w:val="21"/>
          <w:szCs w:val="21"/>
        </w:rPr>
      </w:pPr>
    </w:p>
    <w:p w14:paraId="0157BAC3" w14:textId="77777777" w:rsidR="00C14C4C" w:rsidRDefault="00C14C4C" w:rsidP="00C14C4C">
      <w:pPr>
        <w:tabs>
          <w:tab w:val="left" w:pos="4820"/>
        </w:tabs>
        <w:jc w:val="center"/>
        <w:rPr>
          <w:rFonts w:ascii="Georgia" w:hAnsi="Georgia"/>
          <w:b/>
          <w:caps/>
          <w:sz w:val="21"/>
          <w:szCs w:val="21"/>
        </w:rPr>
      </w:pPr>
    </w:p>
    <w:p w14:paraId="0157BAC4" w14:textId="77777777" w:rsidR="00C14C4C" w:rsidRDefault="00C14C4C" w:rsidP="00C14C4C">
      <w:pPr>
        <w:tabs>
          <w:tab w:val="left" w:pos="4820"/>
        </w:tabs>
        <w:jc w:val="center"/>
        <w:rPr>
          <w:rFonts w:ascii="Georgia" w:hAnsi="Georgia"/>
          <w:b/>
          <w:caps/>
          <w:sz w:val="21"/>
          <w:szCs w:val="21"/>
        </w:rPr>
      </w:pPr>
    </w:p>
    <w:p w14:paraId="0157BAC5" w14:textId="77777777" w:rsidR="00C14C4C" w:rsidRDefault="00C14C4C" w:rsidP="00C14C4C">
      <w:pPr>
        <w:tabs>
          <w:tab w:val="left" w:pos="4820"/>
        </w:tabs>
        <w:jc w:val="center"/>
        <w:rPr>
          <w:rFonts w:ascii="Georgia" w:hAnsi="Georgia"/>
          <w:b/>
          <w:caps/>
          <w:sz w:val="21"/>
          <w:szCs w:val="21"/>
        </w:rPr>
      </w:pPr>
    </w:p>
    <w:p w14:paraId="0157BAC6" w14:textId="77777777" w:rsidR="00C14C4C" w:rsidRDefault="00C14C4C" w:rsidP="00C14C4C">
      <w:pPr>
        <w:tabs>
          <w:tab w:val="left" w:pos="4820"/>
        </w:tabs>
        <w:jc w:val="center"/>
        <w:rPr>
          <w:rFonts w:ascii="Georgia" w:hAnsi="Georgia"/>
          <w:b/>
          <w:caps/>
          <w:sz w:val="21"/>
          <w:szCs w:val="21"/>
        </w:rPr>
      </w:pPr>
    </w:p>
    <w:p w14:paraId="0157BAC7" w14:textId="77777777" w:rsidR="00C14C4C" w:rsidRDefault="00C14C4C" w:rsidP="00C14C4C">
      <w:pPr>
        <w:tabs>
          <w:tab w:val="left" w:pos="4820"/>
        </w:tabs>
        <w:jc w:val="center"/>
        <w:rPr>
          <w:rFonts w:ascii="Georgia" w:hAnsi="Georgia"/>
          <w:b/>
          <w:caps/>
          <w:sz w:val="21"/>
          <w:szCs w:val="21"/>
        </w:rPr>
      </w:pPr>
    </w:p>
    <w:p w14:paraId="0157BAC8" w14:textId="77777777" w:rsidR="00C14C4C" w:rsidRDefault="00C14C4C" w:rsidP="00C14C4C">
      <w:pPr>
        <w:tabs>
          <w:tab w:val="left" w:pos="4820"/>
        </w:tabs>
        <w:jc w:val="center"/>
        <w:rPr>
          <w:rFonts w:ascii="Georgia" w:hAnsi="Georgia"/>
          <w:b/>
          <w:caps/>
          <w:sz w:val="21"/>
          <w:szCs w:val="21"/>
        </w:rPr>
      </w:pPr>
    </w:p>
    <w:p w14:paraId="0157BAC9" w14:textId="77777777" w:rsidR="00C14C4C" w:rsidRDefault="00C14C4C" w:rsidP="00C14C4C">
      <w:pPr>
        <w:tabs>
          <w:tab w:val="left" w:pos="4820"/>
        </w:tabs>
        <w:jc w:val="center"/>
        <w:rPr>
          <w:rFonts w:ascii="Georgia" w:hAnsi="Georgia"/>
          <w:b/>
          <w:caps/>
          <w:sz w:val="21"/>
          <w:szCs w:val="21"/>
        </w:rPr>
      </w:pPr>
    </w:p>
    <w:p w14:paraId="0157BACA" w14:textId="77777777" w:rsidR="00C14C4C" w:rsidRDefault="00C14C4C" w:rsidP="00C14C4C">
      <w:pPr>
        <w:tabs>
          <w:tab w:val="left" w:pos="4820"/>
        </w:tabs>
        <w:jc w:val="center"/>
        <w:rPr>
          <w:rFonts w:ascii="Georgia" w:hAnsi="Georgia"/>
          <w:b/>
          <w:caps/>
          <w:sz w:val="21"/>
          <w:szCs w:val="21"/>
        </w:rPr>
      </w:pPr>
    </w:p>
    <w:p w14:paraId="0157BACB" w14:textId="77777777" w:rsidR="00C14C4C" w:rsidRDefault="00C14C4C" w:rsidP="00C14C4C">
      <w:pPr>
        <w:tabs>
          <w:tab w:val="left" w:pos="4820"/>
        </w:tabs>
        <w:jc w:val="center"/>
        <w:rPr>
          <w:rFonts w:ascii="Georgia" w:hAnsi="Georgia"/>
          <w:b/>
          <w:caps/>
          <w:sz w:val="21"/>
          <w:szCs w:val="21"/>
        </w:rPr>
      </w:pPr>
    </w:p>
    <w:p w14:paraId="0157BACC" w14:textId="77777777" w:rsidR="00C14C4C" w:rsidRDefault="00C14C4C" w:rsidP="00C14C4C">
      <w:pPr>
        <w:tabs>
          <w:tab w:val="left" w:pos="4820"/>
        </w:tabs>
        <w:jc w:val="center"/>
        <w:rPr>
          <w:rFonts w:ascii="Georgia" w:hAnsi="Georgia"/>
          <w:b/>
          <w:caps/>
          <w:sz w:val="21"/>
          <w:szCs w:val="21"/>
        </w:rPr>
      </w:pPr>
    </w:p>
    <w:p w14:paraId="0157BACD" w14:textId="77777777" w:rsidR="00C14C4C" w:rsidRDefault="00C14C4C" w:rsidP="00C14C4C">
      <w:pPr>
        <w:tabs>
          <w:tab w:val="left" w:pos="4820"/>
        </w:tabs>
        <w:jc w:val="center"/>
        <w:rPr>
          <w:rFonts w:ascii="Georgia" w:hAnsi="Georgia"/>
          <w:b/>
          <w:caps/>
          <w:sz w:val="21"/>
          <w:szCs w:val="21"/>
        </w:rPr>
      </w:pPr>
    </w:p>
    <w:p w14:paraId="0157BACE" w14:textId="77777777" w:rsidR="00C14C4C" w:rsidRDefault="00C14C4C" w:rsidP="00C14C4C">
      <w:pPr>
        <w:tabs>
          <w:tab w:val="left" w:pos="4820"/>
        </w:tabs>
        <w:jc w:val="center"/>
        <w:rPr>
          <w:rFonts w:ascii="Georgia" w:hAnsi="Georgia"/>
          <w:b/>
          <w:caps/>
          <w:sz w:val="21"/>
          <w:szCs w:val="21"/>
        </w:rPr>
      </w:pPr>
    </w:p>
    <w:p w14:paraId="0157BACF" w14:textId="77777777" w:rsidR="00C14C4C" w:rsidRDefault="00C14C4C" w:rsidP="00C14C4C">
      <w:pPr>
        <w:tabs>
          <w:tab w:val="left" w:pos="4820"/>
        </w:tabs>
        <w:jc w:val="center"/>
        <w:rPr>
          <w:rFonts w:ascii="Georgia" w:hAnsi="Georgia"/>
          <w:b/>
          <w:caps/>
          <w:sz w:val="21"/>
          <w:szCs w:val="21"/>
        </w:rPr>
      </w:pPr>
    </w:p>
    <w:p w14:paraId="0157BAD0" w14:textId="77777777" w:rsidR="00C14C4C" w:rsidRDefault="00C14C4C" w:rsidP="00C14C4C">
      <w:pPr>
        <w:tabs>
          <w:tab w:val="left" w:pos="4820"/>
        </w:tabs>
        <w:jc w:val="center"/>
        <w:rPr>
          <w:rFonts w:ascii="Georgia" w:hAnsi="Georgia"/>
          <w:b/>
          <w:caps/>
          <w:sz w:val="21"/>
          <w:szCs w:val="21"/>
        </w:rPr>
      </w:pPr>
    </w:p>
    <w:p w14:paraId="0157BAD1" w14:textId="77777777" w:rsidR="00C14C4C" w:rsidRDefault="00C14C4C" w:rsidP="00C14C4C">
      <w:pPr>
        <w:tabs>
          <w:tab w:val="left" w:pos="4820"/>
        </w:tabs>
        <w:jc w:val="center"/>
        <w:rPr>
          <w:rFonts w:ascii="Georgia" w:hAnsi="Georgia"/>
          <w:b/>
          <w:caps/>
          <w:sz w:val="21"/>
          <w:szCs w:val="21"/>
        </w:rPr>
      </w:pPr>
    </w:p>
    <w:p w14:paraId="0157BAD2" w14:textId="77777777" w:rsidR="00C14C4C" w:rsidRDefault="00C14C4C" w:rsidP="00C14C4C">
      <w:pPr>
        <w:tabs>
          <w:tab w:val="left" w:pos="4820"/>
        </w:tabs>
        <w:jc w:val="center"/>
        <w:rPr>
          <w:rFonts w:ascii="Georgia" w:hAnsi="Georgia"/>
          <w:b/>
          <w:caps/>
          <w:sz w:val="21"/>
          <w:szCs w:val="21"/>
        </w:rPr>
      </w:pPr>
    </w:p>
    <w:p w14:paraId="0157BAD3" w14:textId="77777777" w:rsidR="00C14C4C" w:rsidRDefault="00C14C4C" w:rsidP="00C14C4C">
      <w:pPr>
        <w:tabs>
          <w:tab w:val="left" w:pos="4820"/>
        </w:tabs>
        <w:jc w:val="center"/>
        <w:rPr>
          <w:rFonts w:ascii="Georgia" w:hAnsi="Georgia"/>
          <w:b/>
          <w:caps/>
          <w:sz w:val="21"/>
          <w:szCs w:val="21"/>
        </w:rPr>
      </w:pPr>
    </w:p>
    <w:p w14:paraId="0157BAD4" w14:textId="77777777" w:rsidR="00C14C4C" w:rsidRDefault="00C14C4C" w:rsidP="00C14C4C">
      <w:pPr>
        <w:tabs>
          <w:tab w:val="left" w:pos="4820"/>
        </w:tabs>
        <w:jc w:val="center"/>
        <w:rPr>
          <w:rFonts w:ascii="Georgia" w:hAnsi="Georgia"/>
          <w:b/>
          <w:caps/>
          <w:sz w:val="21"/>
          <w:szCs w:val="21"/>
        </w:rPr>
      </w:pPr>
    </w:p>
    <w:p w14:paraId="0157BAD5" w14:textId="77777777" w:rsidR="00C14C4C" w:rsidRDefault="00C14C4C" w:rsidP="00C14C4C">
      <w:pPr>
        <w:tabs>
          <w:tab w:val="left" w:pos="4820"/>
        </w:tabs>
        <w:jc w:val="center"/>
        <w:rPr>
          <w:rFonts w:ascii="Georgia" w:hAnsi="Georgia"/>
          <w:b/>
          <w:caps/>
          <w:sz w:val="21"/>
          <w:szCs w:val="21"/>
        </w:rPr>
      </w:pPr>
    </w:p>
    <w:p w14:paraId="0157BAD6" w14:textId="77777777" w:rsidR="00C14C4C" w:rsidRDefault="00C14C4C" w:rsidP="00C14C4C">
      <w:pPr>
        <w:tabs>
          <w:tab w:val="left" w:pos="4820"/>
        </w:tabs>
        <w:jc w:val="center"/>
        <w:rPr>
          <w:rFonts w:ascii="Georgia" w:hAnsi="Georgia"/>
          <w:b/>
          <w:caps/>
          <w:sz w:val="21"/>
          <w:szCs w:val="21"/>
        </w:rPr>
      </w:pPr>
    </w:p>
    <w:p w14:paraId="0157BAD7" w14:textId="77777777" w:rsidR="00C14C4C" w:rsidRDefault="00C14C4C" w:rsidP="00C14C4C">
      <w:pPr>
        <w:tabs>
          <w:tab w:val="left" w:pos="4820"/>
        </w:tabs>
        <w:jc w:val="center"/>
        <w:rPr>
          <w:rFonts w:ascii="Georgia" w:hAnsi="Georgia"/>
          <w:b/>
          <w:caps/>
          <w:sz w:val="21"/>
          <w:szCs w:val="21"/>
        </w:rPr>
      </w:pPr>
    </w:p>
    <w:p w14:paraId="0157BAD8" w14:textId="77777777" w:rsidR="00C14C4C" w:rsidRDefault="00C14C4C" w:rsidP="00C14C4C">
      <w:pPr>
        <w:tabs>
          <w:tab w:val="left" w:pos="4820"/>
        </w:tabs>
        <w:jc w:val="center"/>
        <w:rPr>
          <w:rFonts w:ascii="Georgia" w:hAnsi="Georgia"/>
          <w:b/>
          <w:caps/>
          <w:sz w:val="21"/>
          <w:szCs w:val="21"/>
        </w:rPr>
      </w:pPr>
    </w:p>
    <w:p w14:paraId="0157BAD9" w14:textId="77777777" w:rsidR="00C14C4C" w:rsidRDefault="00C14C4C" w:rsidP="00C14C4C">
      <w:pPr>
        <w:tabs>
          <w:tab w:val="left" w:pos="4820"/>
        </w:tabs>
        <w:jc w:val="center"/>
        <w:rPr>
          <w:rFonts w:ascii="Georgia" w:hAnsi="Georgia"/>
          <w:b/>
          <w:caps/>
          <w:sz w:val="21"/>
          <w:szCs w:val="21"/>
        </w:rPr>
      </w:pPr>
    </w:p>
    <w:p w14:paraId="0157BADA" w14:textId="77777777" w:rsidR="00C14C4C" w:rsidRDefault="00C14C4C" w:rsidP="00C14C4C">
      <w:pPr>
        <w:tabs>
          <w:tab w:val="left" w:pos="4820"/>
        </w:tabs>
        <w:jc w:val="center"/>
        <w:rPr>
          <w:rFonts w:ascii="Georgia" w:hAnsi="Georgia"/>
          <w:b/>
          <w:caps/>
          <w:sz w:val="21"/>
          <w:szCs w:val="21"/>
        </w:rPr>
      </w:pPr>
    </w:p>
    <w:p w14:paraId="0157BADB" w14:textId="77777777" w:rsidR="00C14C4C" w:rsidRDefault="00C14C4C" w:rsidP="00C14C4C">
      <w:pPr>
        <w:tabs>
          <w:tab w:val="left" w:pos="4820"/>
        </w:tabs>
        <w:jc w:val="center"/>
        <w:rPr>
          <w:rFonts w:ascii="Georgia" w:hAnsi="Georgia"/>
          <w:b/>
          <w:caps/>
          <w:sz w:val="21"/>
          <w:szCs w:val="21"/>
        </w:rPr>
      </w:pPr>
    </w:p>
    <w:p w14:paraId="0157BADC" w14:textId="77777777" w:rsidR="00C14C4C" w:rsidRDefault="00C14C4C" w:rsidP="00C14C4C">
      <w:pPr>
        <w:tabs>
          <w:tab w:val="left" w:pos="4820"/>
        </w:tabs>
        <w:jc w:val="center"/>
        <w:rPr>
          <w:rFonts w:ascii="Georgia" w:hAnsi="Georgia"/>
          <w:b/>
          <w:caps/>
          <w:sz w:val="21"/>
          <w:szCs w:val="21"/>
        </w:rPr>
      </w:pPr>
    </w:p>
    <w:p w14:paraId="0157BADE" w14:textId="77777777" w:rsidR="00C14C4C" w:rsidRPr="00B1546A" w:rsidRDefault="00C14C4C" w:rsidP="00C14C4C">
      <w:pPr>
        <w:tabs>
          <w:tab w:val="left" w:pos="4820"/>
        </w:tabs>
        <w:jc w:val="center"/>
        <w:rPr>
          <w:rFonts w:ascii="Georgia" w:hAnsi="Georgia"/>
          <w:b/>
          <w:caps/>
          <w:sz w:val="21"/>
          <w:szCs w:val="21"/>
        </w:rPr>
      </w:pPr>
      <w:r w:rsidRPr="00B1546A">
        <w:rPr>
          <w:rFonts w:ascii="Georgia" w:hAnsi="Georgia"/>
          <w:b/>
          <w:caps/>
          <w:sz w:val="21"/>
          <w:szCs w:val="21"/>
        </w:rPr>
        <w:lastRenderedPageBreak/>
        <w:t xml:space="preserve">Příloha č. </w:t>
      </w:r>
      <w:r>
        <w:rPr>
          <w:rFonts w:ascii="Georgia" w:hAnsi="Georgia"/>
          <w:b/>
          <w:caps/>
          <w:sz w:val="21"/>
          <w:szCs w:val="21"/>
        </w:rPr>
        <w:t>3</w:t>
      </w:r>
    </w:p>
    <w:p w14:paraId="0157BADF" w14:textId="77777777" w:rsidR="00C14C4C" w:rsidRPr="00227B30" w:rsidRDefault="00C14C4C" w:rsidP="00C14C4C">
      <w:pPr>
        <w:jc w:val="center"/>
        <w:rPr>
          <w:rFonts w:ascii="Georgia" w:hAnsi="Georgia"/>
          <w:b/>
          <w:sz w:val="21"/>
          <w:szCs w:val="21"/>
          <w:lang w:eastAsia="en-US"/>
        </w:rPr>
      </w:pPr>
      <w:r w:rsidRPr="00B1546A">
        <w:rPr>
          <w:rFonts w:ascii="Georgia" w:hAnsi="Georgia"/>
          <w:b/>
          <w:sz w:val="21"/>
          <w:szCs w:val="21"/>
          <w:lang w:eastAsia="en-US"/>
        </w:rPr>
        <w:t>Závazný návrh smlouvy</w:t>
      </w:r>
      <w:r>
        <w:rPr>
          <w:rFonts w:ascii="Georgia" w:hAnsi="Georgia"/>
          <w:b/>
          <w:sz w:val="21"/>
          <w:szCs w:val="21"/>
          <w:lang w:eastAsia="en-US"/>
        </w:rPr>
        <w:t xml:space="preserve">, </w:t>
      </w:r>
    </w:p>
    <w:p w14:paraId="0157BAE0" w14:textId="77777777" w:rsidR="00C14C4C" w:rsidRDefault="00C14C4C" w:rsidP="00C14C4C">
      <w:pPr>
        <w:spacing w:after="120"/>
        <w:jc w:val="center"/>
        <w:rPr>
          <w:rFonts w:ascii="Georgia" w:hAnsi="Georgia"/>
          <w:b/>
          <w:i/>
          <w:sz w:val="21"/>
          <w:szCs w:val="21"/>
        </w:rPr>
      </w:pPr>
    </w:p>
    <w:p w14:paraId="0157BAE1" w14:textId="77777777" w:rsidR="00C14C4C" w:rsidRPr="00B1546A" w:rsidRDefault="00C14C4C" w:rsidP="00C14C4C">
      <w:pPr>
        <w:spacing w:after="120"/>
        <w:jc w:val="center"/>
        <w:rPr>
          <w:rFonts w:ascii="Georgia" w:hAnsi="Georgia"/>
          <w:b/>
          <w:i/>
          <w:sz w:val="21"/>
          <w:szCs w:val="21"/>
        </w:rPr>
      </w:pPr>
      <w:r w:rsidRPr="00227B30">
        <w:rPr>
          <w:rFonts w:ascii="Georgia" w:hAnsi="Georgia"/>
          <w:b/>
          <w:i/>
          <w:sz w:val="21"/>
          <w:szCs w:val="21"/>
        </w:rPr>
        <w:t>(bude součástí nabídky po doplnění vyznačených údajů)</w:t>
      </w:r>
    </w:p>
    <w:p w14:paraId="0157BAE2" w14:textId="77777777" w:rsidR="00C14C4C" w:rsidRPr="00B1546A" w:rsidRDefault="00C14C4C" w:rsidP="00C14C4C">
      <w:pPr>
        <w:jc w:val="center"/>
        <w:rPr>
          <w:rFonts w:ascii="Georgia" w:hAnsi="Georgia"/>
          <w:sz w:val="21"/>
          <w:szCs w:val="21"/>
        </w:rPr>
      </w:pPr>
    </w:p>
    <w:p w14:paraId="0157BAE3" w14:textId="77777777" w:rsidR="00C14C4C" w:rsidRPr="00B1546A" w:rsidRDefault="00C14C4C" w:rsidP="00C14C4C">
      <w:pPr>
        <w:tabs>
          <w:tab w:val="left" w:pos="4820"/>
        </w:tabs>
        <w:jc w:val="center"/>
        <w:rPr>
          <w:rFonts w:ascii="Georgia" w:hAnsi="Georgia"/>
          <w:sz w:val="21"/>
          <w:szCs w:val="21"/>
        </w:rPr>
      </w:pPr>
    </w:p>
    <w:p w14:paraId="0157BAE4" w14:textId="77777777" w:rsidR="00C14C4C" w:rsidRPr="00B1546A" w:rsidRDefault="00C14C4C" w:rsidP="00C14C4C">
      <w:pPr>
        <w:jc w:val="center"/>
        <w:rPr>
          <w:rFonts w:ascii="Georgia" w:hAnsi="Georgia"/>
          <w:b/>
          <w:sz w:val="21"/>
          <w:szCs w:val="21"/>
          <w:lang w:eastAsia="en-US"/>
        </w:rPr>
      </w:pPr>
    </w:p>
    <w:p w14:paraId="0157BAE5" w14:textId="5ECBDA3F" w:rsidR="00C14C4C" w:rsidRPr="00B1546A" w:rsidRDefault="00C14C4C" w:rsidP="00C14C4C">
      <w:pPr>
        <w:tabs>
          <w:tab w:val="left" w:pos="4820"/>
        </w:tabs>
        <w:jc w:val="center"/>
        <w:rPr>
          <w:rFonts w:ascii="Georgia" w:hAnsi="Georgia"/>
          <w:b/>
          <w:caps/>
          <w:sz w:val="21"/>
          <w:szCs w:val="21"/>
        </w:rPr>
      </w:pPr>
      <w:r w:rsidRPr="00B1546A">
        <w:rPr>
          <w:rFonts w:ascii="Georgia" w:hAnsi="Georgia"/>
          <w:b/>
          <w:caps/>
          <w:sz w:val="21"/>
          <w:szCs w:val="21"/>
        </w:rPr>
        <w:br w:type="page"/>
      </w:r>
    </w:p>
    <w:p w14:paraId="0157BAE6" w14:textId="77777777" w:rsidR="00C14C4C" w:rsidRDefault="00C14C4C" w:rsidP="00C14C4C">
      <w:pPr>
        <w:tabs>
          <w:tab w:val="left" w:pos="4820"/>
        </w:tabs>
        <w:jc w:val="center"/>
        <w:rPr>
          <w:rFonts w:ascii="Georgia" w:hAnsi="Georgia"/>
          <w:b/>
          <w:caps/>
          <w:sz w:val="21"/>
          <w:szCs w:val="21"/>
        </w:rPr>
      </w:pPr>
      <w:r w:rsidRPr="00B1546A">
        <w:rPr>
          <w:rFonts w:ascii="Georgia" w:hAnsi="Georgia"/>
          <w:b/>
          <w:caps/>
          <w:sz w:val="21"/>
          <w:szCs w:val="21"/>
        </w:rPr>
        <w:lastRenderedPageBreak/>
        <w:t xml:space="preserve">Příloha č. </w:t>
      </w:r>
      <w:r>
        <w:rPr>
          <w:rFonts w:ascii="Georgia" w:hAnsi="Georgia"/>
          <w:b/>
          <w:caps/>
          <w:sz w:val="21"/>
          <w:szCs w:val="21"/>
        </w:rPr>
        <w:t>4</w:t>
      </w:r>
    </w:p>
    <w:p w14:paraId="0157BAE7" w14:textId="77777777" w:rsidR="00C14C4C" w:rsidRDefault="00C14C4C" w:rsidP="00C14C4C">
      <w:pPr>
        <w:tabs>
          <w:tab w:val="left" w:pos="4820"/>
        </w:tabs>
        <w:jc w:val="center"/>
        <w:rPr>
          <w:rFonts w:ascii="Georgia" w:hAnsi="Georgia"/>
          <w:b/>
          <w:caps/>
          <w:sz w:val="21"/>
          <w:szCs w:val="21"/>
        </w:rPr>
      </w:pPr>
    </w:p>
    <w:p w14:paraId="0157BAE8" w14:textId="77777777" w:rsidR="00C14C4C" w:rsidRPr="00635DB8" w:rsidRDefault="00C14C4C" w:rsidP="00C14C4C">
      <w:pPr>
        <w:keepNext/>
        <w:suppressAutoHyphens/>
        <w:spacing w:before="240" w:after="60"/>
        <w:jc w:val="center"/>
        <w:outlineLvl w:val="3"/>
        <w:rPr>
          <w:rFonts w:ascii="Georgia" w:hAnsi="Georgia"/>
          <w:b/>
          <w:bCs/>
          <w:sz w:val="21"/>
          <w:szCs w:val="21"/>
          <w:lang w:eastAsia="ar-SA"/>
        </w:rPr>
      </w:pPr>
      <w:r>
        <w:rPr>
          <w:rFonts w:ascii="Georgia" w:hAnsi="Georgia"/>
          <w:b/>
          <w:bCs/>
          <w:sz w:val="21"/>
          <w:szCs w:val="21"/>
          <w:lang w:eastAsia="ar-SA"/>
        </w:rPr>
        <w:t>Krycí li</w:t>
      </w:r>
      <w:r w:rsidRPr="00635DB8">
        <w:rPr>
          <w:rFonts w:ascii="Georgia" w:hAnsi="Georgia"/>
          <w:b/>
          <w:bCs/>
          <w:sz w:val="21"/>
          <w:szCs w:val="21"/>
          <w:lang w:eastAsia="ar-SA"/>
        </w:rPr>
        <w:t>st nabídky</w:t>
      </w:r>
    </w:p>
    <w:p w14:paraId="0157BAE9" w14:textId="77777777" w:rsidR="00C14C4C" w:rsidRPr="001455B2" w:rsidRDefault="00C14C4C" w:rsidP="00C14C4C">
      <w:pPr>
        <w:suppressAutoHyphens/>
        <w:jc w:val="center"/>
        <w:rPr>
          <w:rFonts w:ascii="Georgia" w:hAnsi="Georgia"/>
          <w:b/>
          <w:i/>
          <w:sz w:val="21"/>
          <w:szCs w:val="21"/>
          <w:lang w:eastAsia="ar-SA"/>
        </w:rPr>
      </w:pPr>
      <w:r w:rsidRPr="001455B2">
        <w:rPr>
          <w:rFonts w:ascii="Georgia" w:hAnsi="Georgia"/>
          <w:b/>
          <w:i/>
          <w:sz w:val="21"/>
          <w:szCs w:val="21"/>
          <w:lang w:eastAsia="ar-SA"/>
        </w:rPr>
        <w:t>(bude součástí nabídky, nepoužije-li účastník vlastní formulář prohlášení)</w:t>
      </w:r>
    </w:p>
    <w:p w14:paraId="0157BAEA" w14:textId="77777777" w:rsidR="00C14C4C" w:rsidRPr="00635DB8" w:rsidRDefault="00C14C4C" w:rsidP="00C14C4C">
      <w:pPr>
        <w:widowControl w:val="0"/>
        <w:tabs>
          <w:tab w:val="left" w:pos="6344"/>
        </w:tabs>
        <w:suppressAutoHyphens/>
        <w:spacing w:after="120"/>
        <w:jc w:val="center"/>
        <w:rPr>
          <w:rFonts w:ascii="Georgia" w:hAnsi="Georgia"/>
          <w:b/>
          <w:i/>
          <w:sz w:val="21"/>
          <w:szCs w:val="21"/>
          <w:lang w:eastAsia="ar-SA"/>
        </w:rPr>
      </w:pPr>
    </w:p>
    <w:p w14:paraId="0157BAEB" w14:textId="77777777" w:rsidR="00C14C4C" w:rsidRPr="00635DB8" w:rsidRDefault="00C14C4C" w:rsidP="00C14C4C">
      <w:pPr>
        <w:widowControl w:val="0"/>
        <w:tabs>
          <w:tab w:val="left" w:pos="6344"/>
        </w:tabs>
        <w:suppressAutoHyphens/>
        <w:spacing w:after="120"/>
        <w:jc w:val="center"/>
        <w:rPr>
          <w:rFonts w:ascii="Georgia" w:hAnsi="Georgia"/>
          <w:b/>
          <w:lang w:eastAsia="ar-SA"/>
        </w:rPr>
      </w:pPr>
      <w:r w:rsidRPr="00635DB8">
        <w:rPr>
          <w:rFonts w:ascii="Georgia" w:hAnsi="Georgia"/>
          <w:b/>
          <w:lang w:eastAsia="ar-SA"/>
        </w:rPr>
        <w:t>Nabídka na plnění veřejné zakázky s názvem</w:t>
      </w:r>
    </w:p>
    <w:p w14:paraId="0157BAEC" w14:textId="77777777" w:rsidR="00C14C4C" w:rsidRPr="00635DB8" w:rsidRDefault="00C14C4C" w:rsidP="00C14C4C">
      <w:pPr>
        <w:widowControl w:val="0"/>
        <w:suppressAutoHyphens/>
        <w:spacing w:after="120"/>
        <w:jc w:val="center"/>
        <w:rPr>
          <w:rFonts w:ascii="Georgia" w:hAnsi="Georgia"/>
          <w:sz w:val="21"/>
          <w:szCs w:val="21"/>
          <w:lang w:eastAsia="ar-SA"/>
        </w:rPr>
      </w:pPr>
      <w:r w:rsidRPr="00635DB8">
        <w:rPr>
          <w:rFonts w:ascii="Georgia" w:hAnsi="Georgia"/>
          <w:b/>
          <w:sz w:val="21"/>
          <w:szCs w:val="21"/>
          <w:lang w:eastAsia="ar-SA"/>
        </w:rPr>
        <w:t>„Revitalizace koupaliště Lhotka, Praha 4 – II. etapa“</w:t>
      </w:r>
    </w:p>
    <w:p w14:paraId="0157BAED" w14:textId="77777777" w:rsidR="00C14C4C" w:rsidRPr="00635DB8" w:rsidRDefault="00C14C4C" w:rsidP="00C14C4C">
      <w:pPr>
        <w:widowControl w:val="0"/>
        <w:suppressAutoHyphens/>
        <w:spacing w:after="120"/>
        <w:rPr>
          <w:rFonts w:ascii="Georgia" w:hAnsi="Georgia"/>
          <w:i/>
          <w:sz w:val="21"/>
          <w:szCs w:val="21"/>
          <w:lang w:eastAsia="ar-SA"/>
        </w:rPr>
      </w:pPr>
      <w:r w:rsidRPr="00635DB8">
        <w:rPr>
          <w:rFonts w:ascii="Georgia" w:hAnsi="Georgia"/>
          <w:i/>
          <w:sz w:val="21"/>
          <w:szCs w:val="21"/>
          <w:lang w:eastAsia="ar-SA"/>
        </w:rPr>
        <w:t>Zadavatel</w:t>
      </w:r>
    </w:p>
    <w:tbl>
      <w:tblPr>
        <w:tblStyle w:val="Mkatabulky"/>
        <w:tblW w:w="0" w:type="auto"/>
        <w:tblLook w:val="04A0" w:firstRow="1" w:lastRow="0" w:firstColumn="1" w:lastColumn="0" w:noHBand="0" w:noVBand="1"/>
      </w:tblPr>
      <w:tblGrid>
        <w:gridCol w:w="3168"/>
        <w:gridCol w:w="6007"/>
      </w:tblGrid>
      <w:tr w:rsidR="00C14C4C" w:rsidRPr="00635DB8" w14:paraId="0157BAF0" w14:textId="77777777" w:rsidTr="00C14C4C">
        <w:tc>
          <w:tcPr>
            <w:tcW w:w="3369" w:type="dxa"/>
          </w:tcPr>
          <w:p w14:paraId="0157BAEE" w14:textId="77777777" w:rsidR="00C14C4C" w:rsidRPr="00635DB8" w:rsidRDefault="00C14C4C" w:rsidP="00C14C4C">
            <w:pPr>
              <w:widowControl w:val="0"/>
              <w:tabs>
                <w:tab w:val="left" w:pos="1250"/>
              </w:tabs>
              <w:suppressAutoHyphens/>
              <w:spacing w:after="120"/>
              <w:rPr>
                <w:rFonts w:ascii="Georgia" w:hAnsi="Georgia"/>
                <w:sz w:val="21"/>
                <w:szCs w:val="21"/>
                <w:lang w:eastAsia="ar-SA"/>
              </w:rPr>
            </w:pPr>
            <w:r w:rsidRPr="00635DB8">
              <w:rPr>
                <w:rFonts w:ascii="Georgia" w:hAnsi="Georgia"/>
                <w:sz w:val="21"/>
                <w:szCs w:val="21"/>
                <w:lang w:eastAsia="ar-SA"/>
              </w:rPr>
              <w:t>Název</w:t>
            </w:r>
          </w:p>
        </w:tc>
        <w:tc>
          <w:tcPr>
            <w:tcW w:w="6410" w:type="dxa"/>
          </w:tcPr>
          <w:p w14:paraId="0157BAEF" w14:textId="77777777" w:rsidR="00C14C4C" w:rsidRPr="00635DB8" w:rsidRDefault="00C14C4C" w:rsidP="00C14C4C">
            <w:pPr>
              <w:widowControl w:val="0"/>
              <w:suppressAutoHyphens/>
              <w:spacing w:after="120"/>
              <w:rPr>
                <w:rFonts w:ascii="Georgia" w:hAnsi="Georgia"/>
                <w:b/>
                <w:sz w:val="21"/>
                <w:szCs w:val="21"/>
                <w:lang w:eastAsia="ar-SA"/>
              </w:rPr>
            </w:pPr>
            <w:r w:rsidRPr="00635DB8">
              <w:rPr>
                <w:rFonts w:ascii="Georgia" w:hAnsi="Georgia"/>
                <w:b/>
                <w:sz w:val="21"/>
                <w:szCs w:val="21"/>
                <w:lang w:eastAsia="ar-SA"/>
              </w:rPr>
              <w:t>Městská část Praha 4</w:t>
            </w:r>
          </w:p>
        </w:tc>
      </w:tr>
      <w:tr w:rsidR="00C14C4C" w:rsidRPr="00635DB8" w14:paraId="0157BAF3" w14:textId="77777777" w:rsidTr="00C14C4C">
        <w:tc>
          <w:tcPr>
            <w:tcW w:w="3369" w:type="dxa"/>
          </w:tcPr>
          <w:p w14:paraId="0157BAF1" w14:textId="77777777" w:rsidR="00C14C4C" w:rsidRPr="00635DB8" w:rsidRDefault="00C14C4C" w:rsidP="00C14C4C">
            <w:pPr>
              <w:widowControl w:val="0"/>
              <w:tabs>
                <w:tab w:val="left" w:pos="1399"/>
              </w:tabs>
              <w:suppressAutoHyphens/>
              <w:spacing w:after="120"/>
              <w:rPr>
                <w:rFonts w:ascii="Georgia" w:hAnsi="Georgia"/>
                <w:sz w:val="21"/>
                <w:szCs w:val="21"/>
                <w:lang w:eastAsia="ar-SA"/>
              </w:rPr>
            </w:pPr>
            <w:r w:rsidRPr="00635DB8">
              <w:rPr>
                <w:rFonts w:ascii="Georgia" w:hAnsi="Georgia"/>
                <w:sz w:val="21"/>
                <w:szCs w:val="21"/>
                <w:lang w:eastAsia="ar-SA"/>
              </w:rPr>
              <w:t>IČ</w:t>
            </w:r>
          </w:p>
        </w:tc>
        <w:tc>
          <w:tcPr>
            <w:tcW w:w="6410" w:type="dxa"/>
          </w:tcPr>
          <w:p w14:paraId="0157BAF2" w14:textId="77777777" w:rsidR="00C14C4C" w:rsidRPr="00635DB8" w:rsidRDefault="00C14C4C" w:rsidP="00C14C4C">
            <w:pPr>
              <w:widowControl w:val="0"/>
              <w:suppressAutoHyphens/>
              <w:spacing w:after="120"/>
              <w:rPr>
                <w:rFonts w:ascii="Georgia" w:hAnsi="Georgia"/>
                <w:sz w:val="21"/>
                <w:szCs w:val="21"/>
                <w:lang w:eastAsia="ar-SA"/>
              </w:rPr>
            </w:pPr>
            <w:r w:rsidRPr="00635DB8">
              <w:rPr>
                <w:rFonts w:ascii="Georgia" w:hAnsi="Georgia"/>
                <w:sz w:val="21"/>
                <w:szCs w:val="21"/>
                <w:lang w:eastAsia="ar-SA"/>
              </w:rPr>
              <w:t>00063584</w:t>
            </w:r>
          </w:p>
        </w:tc>
      </w:tr>
      <w:tr w:rsidR="00C14C4C" w:rsidRPr="00635DB8" w14:paraId="0157BAF6" w14:textId="77777777" w:rsidTr="00C14C4C">
        <w:tc>
          <w:tcPr>
            <w:tcW w:w="3369" w:type="dxa"/>
          </w:tcPr>
          <w:p w14:paraId="0157BAF4" w14:textId="77777777" w:rsidR="00C14C4C" w:rsidRPr="00635DB8" w:rsidRDefault="00C14C4C" w:rsidP="00C14C4C">
            <w:pPr>
              <w:widowControl w:val="0"/>
              <w:suppressAutoHyphens/>
              <w:spacing w:after="120"/>
              <w:rPr>
                <w:rFonts w:ascii="Georgia" w:hAnsi="Georgia"/>
                <w:sz w:val="21"/>
                <w:szCs w:val="21"/>
                <w:lang w:eastAsia="ar-SA"/>
              </w:rPr>
            </w:pPr>
            <w:r w:rsidRPr="00635DB8">
              <w:rPr>
                <w:rFonts w:ascii="Georgia" w:hAnsi="Georgia"/>
                <w:sz w:val="21"/>
                <w:szCs w:val="21"/>
                <w:lang w:eastAsia="ar-SA"/>
              </w:rPr>
              <w:t>Sídlo:</w:t>
            </w:r>
          </w:p>
        </w:tc>
        <w:tc>
          <w:tcPr>
            <w:tcW w:w="6410" w:type="dxa"/>
          </w:tcPr>
          <w:p w14:paraId="0157BAF5" w14:textId="77777777" w:rsidR="00C14C4C" w:rsidRPr="00635DB8" w:rsidRDefault="00C14C4C" w:rsidP="00C14C4C">
            <w:pPr>
              <w:widowControl w:val="0"/>
              <w:suppressAutoHyphens/>
              <w:spacing w:after="120"/>
              <w:rPr>
                <w:rFonts w:ascii="Georgia" w:hAnsi="Georgia"/>
                <w:sz w:val="21"/>
                <w:szCs w:val="21"/>
                <w:lang w:eastAsia="ar-SA"/>
              </w:rPr>
            </w:pPr>
            <w:r w:rsidRPr="00635DB8">
              <w:rPr>
                <w:rFonts w:ascii="Georgia" w:hAnsi="Georgia"/>
                <w:sz w:val="21"/>
                <w:szCs w:val="21"/>
                <w:lang w:eastAsia="ar-SA"/>
              </w:rPr>
              <w:t xml:space="preserve">Antala Staška 2059/80b, 140 46 Praha 4 </w:t>
            </w:r>
          </w:p>
        </w:tc>
      </w:tr>
    </w:tbl>
    <w:p w14:paraId="0157BAF7" w14:textId="77777777" w:rsidR="00C14C4C" w:rsidRPr="00635DB8" w:rsidRDefault="00C14C4C" w:rsidP="00C14C4C">
      <w:pPr>
        <w:widowControl w:val="0"/>
        <w:suppressAutoHyphens/>
        <w:spacing w:after="120"/>
        <w:rPr>
          <w:rFonts w:ascii="Georgia" w:hAnsi="Georgia"/>
          <w:sz w:val="21"/>
          <w:szCs w:val="21"/>
          <w:lang w:eastAsia="ar-SA"/>
        </w:rPr>
      </w:pPr>
    </w:p>
    <w:p w14:paraId="0157BAF8" w14:textId="77777777" w:rsidR="00C14C4C" w:rsidRPr="00635DB8" w:rsidRDefault="00C14C4C" w:rsidP="00C14C4C">
      <w:pPr>
        <w:widowControl w:val="0"/>
        <w:suppressAutoHyphens/>
        <w:spacing w:after="120"/>
        <w:rPr>
          <w:rFonts w:ascii="Georgia" w:hAnsi="Georgia"/>
          <w:i/>
          <w:sz w:val="21"/>
          <w:szCs w:val="21"/>
          <w:lang w:eastAsia="ar-SA"/>
        </w:rPr>
      </w:pPr>
      <w:r w:rsidRPr="00635DB8">
        <w:rPr>
          <w:rFonts w:ascii="Georgia" w:hAnsi="Georgia"/>
          <w:i/>
          <w:sz w:val="21"/>
          <w:szCs w:val="21"/>
          <w:lang w:eastAsia="ar-SA"/>
        </w:rPr>
        <w:t>Účastník</w:t>
      </w:r>
    </w:p>
    <w:tbl>
      <w:tblPr>
        <w:tblW w:w="9214"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3"/>
        <w:gridCol w:w="5811"/>
      </w:tblGrid>
      <w:tr w:rsidR="00C14C4C" w:rsidRPr="00635DB8" w14:paraId="0157BAFC" w14:textId="77777777" w:rsidTr="00C14C4C">
        <w:trPr>
          <w:cantSplit/>
          <w:trHeight w:val="240"/>
        </w:trPr>
        <w:tc>
          <w:tcPr>
            <w:tcW w:w="3403" w:type="dxa"/>
            <w:tcBorders>
              <w:top w:val="single" w:sz="12" w:space="0" w:color="auto"/>
              <w:left w:val="single" w:sz="12" w:space="0" w:color="auto"/>
              <w:bottom w:val="single" w:sz="6" w:space="0" w:color="auto"/>
              <w:right w:val="nil"/>
            </w:tcBorders>
          </w:tcPr>
          <w:p w14:paraId="0157BAF9" w14:textId="77777777" w:rsidR="00C14C4C" w:rsidRPr="00635DB8" w:rsidRDefault="00C14C4C" w:rsidP="00C14C4C">
            <w:pPr>
              <w:suppressAutoHyphens/>
              <w:overflowPunct w:val="0"/>
              <w:autoSpaceDE w:val="0"/>
              <w:autoSpaceDN w:val="0"/>
              <w:adjustRightInd w:val="0"/>
              <w:ind w:left="142"/>
              <w:textAlignment w:val="baseline"/>
              <w:rPr>
                <w:rFonts w:ascii="Georgia" w:hAnsi="Georgia"/>
                <w:sz w:val="21"/>
                <w:szCs w:val="21"/>
                <w:lang w:eastAsia="ar-SA"/>
              </w:rPr>
            </w:pPr>
            <w:r w:rsidRPr="00635DB8">
              <w:rPr>
                <w:rFonts w:ascii="Georgia" w:hAnsi="Georgia"/>
                <w:sz w:val="21"/>
                <w:szCs w:val="21"/>
                <w:lang w:eastAsia="ar-SA"/>
              </w:rPr>
              <w:t>Obchodní firma/název u práv. osoby</w:t>
            </w:r>
          </w:p>
          <w:p w14:paraId="0157BAFA" w14:textId="77777777" w:rsidR="00C14C4C" w:rsidRPr="00635DB8" w:rsidRDefault="00C14C4C" w:rsidP="00C14C4C">
            <w:pPr>
              <w:suppressAutoHyphens/>
              <w:overflowPunct w:val="0"/>
              <w:autoSpaceDE w:val="0"/>
              <w:autoSpaceDN w:val="0"/>
              <w:adjustRightInd w:val="0"/>
              <w:ind w:left="142"/>
              <w:textAlignment w:val="baseline"/>
              <w:rPr>
                <w:rFonts w:ascii="Georgia" w:hAnsi="Georgia"/>
                <w:sz w:val="21"/>
                <w:szCs w:val="21"/>
                <w:lang w:eastAsia="ar-SA"/>
              </w:rPr>
            </w:pPr>
          </w:p>
        </w:tc>
        <w:tc>
          <w:tcPr>
            <w:tcW w:w="5811" w:type="dxa"/>
            <w:tcBorders>
              <w:top w:val="single" w:sz="12" w:space="0" w:color="auto"/>
              <w:left w:val="single" w:sz="12" w:space="0" w:color="auto"/>
              <w:bottom w:val="single" w:sz="6" w:space="0" w:color="auto"/>
              <w:right w:val="single" w:sz="12" w:space="0" w:color="auto"/>
            </w:tcBorders>
            <w:shd w:val="pct5" w:color="auto" w:fill="auto"/>
          </w:tcPr>
          <w:p w14:paraId="0157BAFB"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r w:rsidR="00C14C4C" w:rsidRPr="00635DB8" w14:paraId="0157BAFF" w14:textId="77777777" w:rsidTr="00C14C4C">
        <w:trPr>
          <w:cantSplit/>
          <w:trHeight w:val="240"/>
        </w:trPr>
        <w:tc>
          <w:tcPr>
            <w:tcW w:w="3403" w:type="dxa"/>
            <w:tcBorders>
              <w:top w:val="single" w:sz="6" w:space="0" w:color="auto"/>
              <w:left w:val="single" w:sz="12" w:space="0" w:color="auto"/>
              <w:bottom w:val="single" w:sz="6" w:space="0" w:color="auto"/>
              <w:right w:val="nil"/>
            </w:tcBorders>
          </w:tcPr>
          <w:p w14:paraId="0157BAFD" w14:textId="77777777" w:rsidR="00C14C4C" w:rsidRPr="00635DB8" w:rsidRDefault="00C14C4C" w:rsidP="00C14C4C">
            <w:pPr>
              <w:suppressAutoHyphens/>
              <w:overflowPunct w:val="0"/>
              <w:autoSpaceDE w:val="0"/>
              <w:autoSpaceDN w:val="0"/>
              <w:adjustRightInd w:val="0"/>
              <w:ind w:left="142"/>
              <w:textAlignment w:val="baseline"/>
              <w:rPr>
                <w:rFonts w:ascii="Georgia" w:hAnsi="Georgia"/>
                <w:sz w:val="21"/>
                <w:szCs w:val="21"/>
                <w:lang w:eastAsia="ar-SA"/>
              </w:rPr>
            </w:pPr>
            <w:r w:rsidRPr="00635DB8">
              <w:rPr>
                <w:rFonts w:ascii="Georgia" w:hAnsi="Georgia"/>
                <w:sz w:val="21"/>
                <w:szCs w:val="21"/>
                <w:lang w:eastAsia="ar-SA"/>
              </w:rPr>
              <w:t xml:space="preserve">Obchodní firma/jméno a příjmení u fyzické osoby </w:t>
            </w:r>
          </w:p>
        </w:tc>
        <w:tc>
          <w:tcPr>
            <w:tcW w:w="5811" w:type="dxa"/>
            <w:tcBorders>
              <w:top w:val="single" w:sz="6" w:space="0" w:color="auto"/>
              <w:left w:val="single" w:sz="12" w:space="0" w:color="auto"/>
              <w:bottom w:val="single" w:sz="6" w:space="0" w:color="auto"/>
              <w:right w:val="single" w:sz="12" w:space="0" w:color="auto"/>
            </w:tcBorders>
            <w:shd w:val="pct5" w:color="auto" w:fill="auto"/>
          </w:tcPr>
          <w:p w14:paraId="0157BAFE"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r w:rsidR="00C14C4C" w:rsidRPr="00635DB8" w14:paraId="0157BB03" w14:textId="77777777" w:rsidTr="00C14C4C">
        <w:trPr>
          <w:cantSplit/>
          <w:trHeight w:val="240"/>
        </w:trPr>
        <w:tc>
          <w:tcPr>
            <w:tcW w:w="3403" w:type="dxa"/>
            <w:tcBorders>
              <w:top w:val="single" w:sz="6" w:space="0" w:color="auto"/>
              <w:left w:val="single" w:sz="12" w:space="0" w:color="auto"/>
              <w:bottom w:val="single" w:sz="6" w:space="0" w:color="auto"/>
              <w:right w:val="nil"/>
            </w:tcBorders>
          </w:tcPr>
          <w:p w14:paraId="0157BB00" w14:textId="77777777" w:rsidR="00C14C4C" w:rsidRPr="00635DB8" w:rsidRDefault="00C14C4C" w:rsidP="00C14C4C">
            <w:pPr>
              <w:suppressAutoHyphens/>
              <w:overflowPunct w:val="0"/>
              <w:autoSpaceDE w:val="0"/>
              <w:autoSpaceDN w:val="0"/>
              <w:adjustRightInd w:val="0"/>
              <w:ind w:firstLine="142"/>
              <w:textAlignment w:val="baseline"/>
              <w:rPr>
                <w:rFonts w:ascii="Georgia" w:hAnsi="Georgia"/>
                <w:sz w:val="21"/>
                <w:szCs w:val="21"/>
                <w:lang w:eastAsia="ar-SA"/>
              </w:rPr>
            </w:pPr>
            <w:r w:rsidRPr="00635DB8">
              <w:rPr>
                <w:rFonts w:ascii="Georgia" w:hAnsi="Georgia"/>
                <w:sz w:val="21"/>
                <w:szCs w:val="21"/>
                <w:lang w:eastAsia="ar-SA"/>
              </w:rPr>
              <w:t>Sídlo/místo podnikání</w:t>
            </w:r>
          </w:p>
          <w:p w14:paraId="0157BB01" w14:textId="77777777" w:rsidR="00C14C4C" w:rsidRPr="00635DB8" w:rsidRDefault="00C14C4C" w:rsidP="00C14C4C">
            <w:pPr>
              <w:suppressAutoHyphens/>
              <w:overflowPunct w:val="0"/>
              <w:autoSpaceDE w:val="0"/>
              <w:autoSpaceDN w:val="0"/>
              <w:adjustRightInd w:val="0"/>
              <w:ind w:firstLine="142"/>
              <w:textAlignment w:val="baseline"/>
              <w:rPr>
                <w:rFonts w:ascii="Georgia" w:hAnsi="Georgia"/>
                <w:sz w:val="21"/>
                <w:szCs w:val="21"/>
                <w:lang w:eastAsia="ar-SA"/>
              </w:rPr>
            </w:pPr>
          </w:p>
        </w:tc>
        <w:tc>
          <w:tcPr>
            <w:tcW w:w="5811" w:type="dxa"/>
            <w:tcBorders>
              <w:top w:val="single" w:sz="6" w:space="0" w:color="auto"/>
              <w:left w:val="single" w:sz="12" w:space="0" w:color="auto"/>
              <w:bottom w:val="single" w:sz="6" w:space="0" w:color="auto"/>
              <w:right w:val="single" w:sz="12" w:space="0" w:color="auto"/>
            </w:tcBorders>
            <w:shd w:val="pct5" w:color="auto" w:fill="auto"/>
          </w:tcPr>
          <w:p w14:paraId="0157BB02"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r w:rsidR="00C14C4C" w:rsidRPr="00635DB8" w14:paraId="0157BB06" w14:textId="77777777" w:rsidTr="00C14C4C">
        <w:trPr>
          <w:cantSplit/>
          <w:trHeight w:val="240"/>
        </w:trPr>
        <w:tc>
          <w:tcPr>
            <w:tcW w:w="3403" w:type="dxa"/>
            <w:tcBorders>
              <w:top w:val="single" w:sz="6" w:space="0" w:color="auto"/>
              <w:left w:val="single" w:sz="12" w:space="0" w:color="auto"/>
              <w:bottom w:val="single" w:sz="6" w:space="0" w:color="auto"/>
              <w:right w:val="nil"/>
            </w:tcBorders>
          </w:tcPr>
          <w:p w14:paraId="0157BB04" w14:textId="77777777" w:rsidR="00C14C4C" w:rsidRPr="00635DB8" w:rsidRDefault="00C14C4C" w:rsidP="00C14C4C">
            <w:pPr>
              <w:suppressAutoHyphens/>
              <w:overflowPunct w:val="0"/>
              <w:autoSpaceDE w:val="0"/>
              <w:autoSpaceDN w:val="0"/>
              <w:adjustRightInd w:val="0"/>
              <w:ind w:firstLine="142"/>
              <w:textAlignment w:val="baseline"/>
              <w:rPr>
                <w:rFonts w:ascii="Georgia" w:hAnsi="Georgia"/>
                <w:sz w:val="21"/>
                <w:szCs w:val="21"/>
                <w:lang w:eastAsia="ar-SA"/>
              </w:rPr>
            </w:pPr>
            <w:r w:rsidRPr="00635DB8">
              <w:rPr>
                <w:rFonts w:ascii="Georgia" w:hAnsi="Georgia"/>
                <w:sz w:val="21"/>
                <w:szCs w:val="21"/>
                <w:lang w:eastAsia="ar-SA"/>
              </w:rPr>
              <w:t xml:space="preserve">Právní forma právnické osoby </w:t>
            </w:r>
          </w:p>
        </w:tc>
        <w:tc>
          <w:tcPr>
            <w:tcW w:w="5811" w:type="dxa"/>
            <w:tcBorders>
              <w:top w:val="single" w:sz="6" w:space="0" w:color="auto"/>
              <w:left w:val="single" w:sz="12" w:space="0" w:color="auto"/>
              <w:bottom w:val="single" w:sz="6" w:space="0" w:color="auto"/>
              <w:right w:val="single" w:sz="12" w:space="0" w:color="auto"/>
            </w:tcBorders>
            <w:shd w:val="pct5" w:color="auto" w:fill="auto"/>
          </w:tcPr>
          <w:p w14:paraId="0157BB05"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r w:rsidR="00C14C4C" w:rsidRPr="00635DB8" w14:paraId="0157BB09" w14:textId="77777777" w:rsidTr="00C14C4C">
        <w:trPr>
          <w:cantSplit/>
          <w:trHeight w:val="240"/>
        </w:trPr>
        <w:tc>
          <w:tcPr>
            <w:tcW w:w="3403" w:type="dxa"/>
            <w:tcBorders>
              <w:top w:val="single" w:sz="6" w:space="0" w:color="auto"/>
              <w:left w:val="single" w:sz="12" w:space="0" w:color="auto"/>
              <w:bottom w:val="single" w:sz="6" w:space="0" w:color="auto"/>
              <w:right w:val="nil"/>
            </w:tcBorders>
          </w:tcPr>
          <w:p w14:paraId="0157BB07" w14:textId="77777777" w:rsidR="00C14C4C" w:rsidRPr="00635DB8" w:rsidRDefault="00C14C4C" w:rsidP="00C14C4C">
            <w:pPr>
              <w:suppressAutoHyphens/>
              <w:overflowPunct w:val="0"/>
              <w:autoSpaceDE w:val="0"/>
              <w:autoSpaceDN w:val="0"/>
              <w:adjustRightInd w:val="0"/>
              <w:ind w:firstLine="142"/>
              <w:textAlignment w:val="baseline"/>
              <w:rPr>
                <w:rFonts w:ascii="Georgia" w:hAnsi="Georgia"/>
                <w:sz w:val="21"/>
                <w:szCs w:val="21"/>
                <w:lang w:eastAsia="ar-SA"/>
              </w:rPr>
            </w:pPr>
            <w:r w:rsidRPr="00635DB8">
              <w:rPr>
                <w:rFonts w:ascii="Georgia" w:hAnsi="Georgia"/>
                <w:sz w:val="21"/>
                <w:szCs w:val="21"/>
                <w:lang w:eastAsia="ar-SA"/>
              </w:rPr>
              <w:t>IČ, bylo-li přiděleno:</w:t>
            </w:r>
          </w:p>
        </w:tc>
        <w:tc>
          <w:tcPr>
            <w:tcW w:w="5811" w:type="dxa"/>
            <w:tcBorders>
              <w:top w:val="single" w:sz="6" w:space="0" w:color="auto"/>
              <w:left w:val="single" w:sz="12" w:space="0" w:color="auto"/>
              <w:bottom w:val="single" w:sz="6" w:space="0" w:color="auto"/>
              <w:right w:val="single" w:sz="12" w:space="0" w:color="auto"/>
            </w:tcBorders>
            <w:shd w:val="pct5" w:color="auto" w:fill="auto"/>
          </w:tcPr>
          <w:p w14:paraId="0157BB08"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r w:rsidR="00C14C4C" w:rsidRPr="00635DB8" w14:paraId="0157BB0C" w14:textId="77777777" w:rsidTr="00C14C4C">
        <w:trPr>
          <w:cantSplit/>
          <w:trHeight w:val="240"/>
        </w:trPr>
        <w:tc>
          <w:tcPr>
            <w:tcW w:w="3403" w:type="dxa"/>
            <w:tcBorders>
              <w:top w:val="single" w:sz="6" w:space="0" w:color="auto"/>
              <w:left w:val="single" w:sz="12" w:space="0" w:color="auto"/>
              <w:bottom w:val="single" w:sz="6" w:space="0" w:color="auto"/>
              <w:right w:val="nil"/>
            </w:tcBorders>
          </w:tcPr>
          <w:p w14:paraId="0157BB0A" w14:textId="77777777" w:rsidR="00C14C4C" w:rsidRPr="00635DB8" w:rsidRDefault="00C14C4C" w:rsidP="00C14C4C">
            <w:pPr>
              <w:suppressAutoHyphens/>
              <w:overflowPunct w:val="0"/>
              <w:autoSpaceDE w:val="0"/>
              <w:autoSpaceDN w:val="0"/>
              <w:adjustRightInd w:val="0"/>
              <w:ind w:firstLine="142"/>
              <w:textAlignment w:val="baseline"/>
              <w:rPr>
                <w:rFonts w:ascii="Georgia" w:hAnsi="Georgia"/>
                <w:sz w:val="21"/>
                <w:szCs w:val="21"/>
                <w:lang w:eastAsia="ar-SA"/>
              </w:rPr>
            </w:pPr>
            <w:r w:rsidRPr="00635DB8">
              <w:rPr>
                <w:rFonts w:ascii="Georgia" w:hAnsi="Georgia"/>
                <w:sz w:val="21"/>
                <w:szCs w:val="21"/>
                <w:lang w:eastAsia="ar-SA"/>
              </w:rPr>
              <w:t>DIČ, bylo-li přiděleno:</w:t>
            </w:r>
          </w:p>
        </w:tc>
        <w:tc>
          <w:tcPr>
            <w:tcW w:w="5811" w:type="dxa"/>
            <w:tcBorders>
              <w:top w:val="single" w:sz="6" w:space="0" w:color="auto"/>
              <w:left w:val="single" w:sz="12" w:space="0" w:color="auto"/>
              <w:bottom w:val="single" w:sz="6" w:space="0" w:color="auto"/>
              <w:right w:val="single" w:sz="12" w:space="0" w:color="auto"/>
            </w:tcBorders>
            <w:shd w:val="pct5" w:color="auto" w:fill="auto"/>
          </w:tcPr>
          <w:p w14:paraId="0157BB0B"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r w:rsidR="00C14C4C" w:rsidRPr="00635DB8" w14:paraId="0157BB0F" w14:textId="77777777" w:rsidTr="00C14C4C">
        <w:trPr>
          <w:cantSplit/>
          <w:trHeight w:val="240"/>
        </w:trPr>
        <w:tc>
          <w:tcPr>
            <w:tcW w:w="3403" w:type="dxa"/>
            <w:tcBorders>
              <w:top w:val="single" w:sz="6" w:space="0" w:color="auto"/>
              <w:left w:val="single" w:sz="12" w:space="0" w:color="auto"/>
              <w:bottom w:val="single" w:sz="6" w:space="0" w:color="auto"/>
              <w:right w:val="nil"/>
            </w:tcBorders>
          </w:tcPr>
          <w:p w14:paraId="0157BB0D" w14:textId="77777777" w:rsidR="00C14C4C" w:rsidRPr="00635DB8" w:rsidRDefault="00C14C4C" w:rsidP="00C14C4C">
            <w:pPr>
              <w:suppressAutoHyphens/>
              <w:overflowPunct w:val="0"/>
              <w:autoSpaceDE w:val="0"/>
              <w:autoSpaceDN w:val="0"/>
              <w:adjustRightInd w:val="0"/>
              <w:ind w:left="142"/>
              <w:textAlignment w:val="baseline"/>
              <w:rPr>
                <w:rFonts w:ascii="Georgia" w:hAnsi="Georgia"/>
                <w:sz w:val="21"/>
                <w:szCs w:val="21"/>
                <w:lang w:eastAsia="ar-SA"/>
              </w:rPr>
            </w:pPr>
            <w:r w:rsidRPr="00635DB8">
              <w:rPr>
                <w:rFonts w:ascii="Georgia" w:hAnsi="Georgia"/>
                <w:sz w:val="21"/>
                <w:szCs w:val="21"/>
                <w:lang w:eastAsia="ar-SA"/>
              </w:rPr>
              <w:t xml:space="preserve">Kontaktní osoba účastníka s uvedením tel., faxového či e-mailového spojení </w:t>
            </w:r>
          </w:p>
        </w:tc>
        <w:tc>
          <w:tcPr>
            <w:tcW w:w="5811" w:type="dxa"/>
            <w:tcBorders>
              <w:top w:val="single" w:sz="6" w:space="0" w:color="auto"/>
              <w:left w:val="single" w:sz="12" w:space="0" w:color="auto"/>
              <w:bottom w:val="single" w:sz="6" w:space="0" w:color="auto"/>
              <w:right w:val="single" w:sz="12" w:space="0" w:color="auto"/>
            </w:tcBorders>
            <w:shd w:val="pct5" w:color="auto" w:fill="auto"/>
          </w:tcPr>
          <w:p w14:paraId="0157BB0E"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r w:rsidR="00C14C4C" w:rsidRPr="00635DB8" w14:paraId="0157BB12" w14:textId="77777777" w:rsidTr="00C14C4C">
        <w:trPr>
          <w:cantSplit/>
          <w:trHeight w:val="240"/>
        </w:trPr>
        <w:tc>
          <w:tcPr>
            <w:tcW w:w="3403" w:type="dxa"/>
            <w:tcBorders>
              <w:top w:val="single" w:sz="6" w:space="0" w:color="auto"/>
              <w:left w:val="single" w:sz="12" w:space="0" w:color="auto"/>
              <w:bottom w:val="single" w:sz="6" w:space="0" w:color="auto"/>
              <w:right w:val="nil"/>
            </w:tcBorders>
          </w:tcPr>
          <w:p w14:paraId="0157BB10" w14:textId="77777777" w:rsidR="00C14C4C" w:rsidRPr="00635DB8" w:rsidRDefault="00C14C4C" w:rsidP="00C14C4C">
            <w:pPr>
              <w:suppressAutoHyphens/>
              <w:overflowPunct w:val="0"/>
              <w:autoSpaceDE w:val="0"/>
              <w:autoSpaceDN w:val="0"/>
              <w:adjustRightInd w:val="0"/>
              <w:ind w:left="142"/>
              <w:textAlignment w:val="baseline"/>
              <w:rPr>
                <w:rFonts w:ascii="Georgia" w:hAnsi="Georgia"/>
                <w:b/>
                <w:sz w:val="21"/>
                <w:szCs w:val="21"/>
                <w:lang w:eastAsia="ar-SA"/>
              </w:rPr>
            </w:pPr>
            <w:r w:rsidRPr="00635DB8">
              <w:rPr>
                <w:rFonts w:ascii="Georgia" w:hAnsi="Georgia"/>
                <w:b/>
                <w:sz w:val="21"/>
                <w:szCs w:val="21"/>
                <w:lang w:eastAsia="ar-SA"/>
              </w:rPr>
              <w:t>Podpis osoby oprávněné účastníka zastupovat včetně jména a uvedení její funkce</w:t>
            </w:r>
          </w:p>
        </w:tc>
        <w:tc>
          <w:tcPr>
            <w:tcW w:w="5811" w:type="dxa"/>
            <w:tcBorders>
              <w:top w:val="single" w:sz="6" w:space="0" w:color="auto"/>
              <w:left w:val="single" w:sz="12" w:space="0" w:color="auto"/>
              <w:bottom w:val="single" w:sz="6" w:space="0" w:color="auto"/>
              <w:right w:val="single" w:sz="12" w:space="0" w:color="auto"/>
            </w:tcBorders>
            <w:shd w:val="pct5" w:color="auto" w:fill="auto"/>
          </w:tcPr>
          <w:p w14:paraId="0157BB11" w14:textId="77777777" w:rsidR="00C14C4C" w:rsidRPr="00635DB8" w:rsidRDefault="00C14C4C" w:rsidP="00C14C4C">
            <w:pPr>
              <w:suppressAutoHyphens/>
              <w:overflowPunct w:val="0"/>
              <w:autoSpaceDE w:val="0"/>
              <w:autoSpaceDN w:val="0"/>
              <w:adjustRightInd w:val="0"/>
              <w:jc w:val="both"/>
              <w:textAlignment w:val="baseline"/>
              <w:rPr>
                <w:rFonts w:ascii="Georgia" w:hAnsi="Georgia"/>
                <w:b/>
                <w:bCs/>
                <w:sz w:val="21"/>
                <w:szCs w:val="21"/>
                <w:lang w:eastAsia="ar-SA"/>
              </w:rPr>
            </w:pPr>
          </w:p>
        </w:tc>
      </w:tr>
    </w:tbl>
    <w:p w14:paraId="0157BB13" w14:textId="77777777" w:rsidR="00C14C4C" w:rsidRPr="00635DB8" w:rsidRDefault="00C14C4C" w:rsidP="00C14C4C">
      <w:pPr>
        <w:widowControl w:val="0"/>
        <w:suppressAutoHyphens/>
        <w:spacing w:after="120"/>
        <w:ind w:right="-113"/>
        <w:rPr>
          <w:rFonts w:ascii="Georgia" w:hAnsi="Georgia"/>
          <w:i/>
          <w:sz w:val="21"/>
          <w:szCs w:val="21"/>
          <w:lang w:eastAsia="ar-SA"/>
        </w:rPr>
      </w:pPr>
      <w:r w:rsidRPr="00635DB8">
        <w:rPr>
          <w:rFonts w:ascii="Georgia" w:hAnsi="Georgia"/>
          <w:i/>
          <w:sz w:val="21"/>
          <w:szCs w:val="21"/>
          <w:lang w:eastAsia="ar-SA"/>
        </w:rPr>
        <w:t>Údaje pro účely hodnocení</w:t>
      </w:r>
    </w:p>
    <w:tbl>
      <w:tblPr>
        <w:tblStyle w:val="Mkatabulky"/>
        <w:tblW w:w="9180" w:type="dxa"/>
        <w:tblLook w:val="04A0" w:firstRow="1" w:lastRow="0" w:firstColumn="1" w:lastColumn="0" w:noHBand="0" w:noVBand="1"/>
      </w:tblPr>
      <w:tblGrid>
        <w:gridCol w:w="3369"/>
        <w:gridCol w:w="2409"/>
        <w:gridCol w:w="3402"/>
      </w:tblGrid>
      <w:tr w:rsidR="00C14C4C" w:rsidRPr="00635DB8" w14:paraId="0157BB17" w14:textId="77777777" w:rsidTr="00C14C4C">
        <w:trPr>
          <w:trHeight w:val="391"/>
        </w:trPr>
        <w:tc>
          <w:tcPr>
            <w:tcW w:w="3369" w:type="dxa"/>
          </w:tcPr>
          <w:p w14:paraId="0157BB14" w14:textId="77777777" w:rsidR="00C14C4C" w:rsidRPr="00635DB8" w:rsidRDefault="00C14C4C" w:rsidP="00C14C4C">
            <w:pPr>
              <w:widowControl w:val="0"/>
              <w:suppressAutoHyphens/>
              <w:spacing w:after="120"/>
              <w:ind w:right="-113"/>
              <w:jc w:val="center"/>
              <w:rPr>
                <w:rFonts w:ascii="Georgia" w:hAnsi="Georgia"/>
                <w:b/>
                <w:sz w:val="21"/>
                <w:szCs w:val="21"/>
                <w:lang w:eastAsia="ar-SA"/>
              </w:rPr>
            </w:pPr>
            <w:r w:rsidRPr="00635DB8">
              <w:rPr>
                <w:rFonts w:ascii="Georgia" w:hAnsi="Georgia"/>
                <w:b/>
                <w:sz w:val="21"/>
                <w:szCs w:val="21"/>
                <w:lang w:eastAsia="ar-SA"/>
              </w:rPr>
              <w:t>Celková nabídková cena bez DPH</w:t>
            </w:r>
          </w:p>
        </w:tc>
        <w:tc>
          <w:tcPr>
            <w:tcW w:w="2409" w:type="dxa"/>
          </w:tcPr>
          <w:p w14:paraId="0157BB15" w14:textId="77777777" w:rsidR="00C14C4C" w:rsidRPr="00635DB8" w:rsidRDefault="00C14C4C" w:rsidP="00C14C4C">
            <w:pPr>
              <w:widowControl w:val="0"/>
              <w:suppressAutoHyphens/>
              <w:spacing w:after="120"/>
              <w:ind w:right="-113"/>
              <w:jc w:val="center"/>
              <w:rPr>
                <w:rFonts w:ascii="Georgia" w:hAnsi="Georgia"/>
                <w:b/>
                <w:sz w:val="21"/>
                <w:szCs w:val="21"/>
                <w:lang w:eastAsia="ar-SA"/>
              </w:rPr>
            </w:pPr>
            <w:r w:rsidRPr="00635DB8">
              <w:rPr>
                <w:rFonts w:ascii="Georgia" w:hAnsi="Georgia"/>
                <w:b/>
                <w:sz w:val="21"/>
                <w:szCs w:val="21"/>
                <w:lang w:eastAsia="ar-SA"/>
              </w:rPr>
              <w:t>Hodnota DPH</w:t>
            </w:r>
          </w:p>
        </w:tc>
        <w:tc>
          <w:tcPr>
            <w:tcW w:w="3402" w:type="dxa"/>
          </w:tcPr>
          <w:p w14:paraId="0157BB16" w14:textId="77777777" w:rsidR="00C14C4C" w:rsidRPr="00635DB8" w:rsidRDefault="00C14C4C" w:rsidP="00C14C4C">
            <w:pPr>
              <w:widowControl w:val="0"/>
              <w:suppressAutoHyphens/>
              <w:spacing w:after="120"/>
              <w:ind w:right="-113"/>
              <w:jc w:val="center"/>
              <w:rPr>
                <w:rFonts w:ascii="Georgia" w:hAnsi="Georgia"/>
                <w:b/>
                <w:sz w:val="21"/>
                <w:szCs w:val="21"/>
                <w:lang w:eastAsia="ar-SA"/>
              </w:rPr>
            </w:pPr>
            <w:r w:rsidRPr="00635DB8">
              <w:rPr>
                <w:rFonts w:ascii="Georgia" w:hAnsi="Georgia"/>
                <w:b/>
                <w:sz w:val="21"/>
                <w:szCs w:val="21"/>
                <w:lang w:eastAsia="ar-SA"/>
              </w:rPr>
              <w:t>Celková nabídková cena s DPH</w:t>
            </w:r>
          </w:p>
        </w:tc>
      </w:tr>
      <w:tr w:rsidR="00C14C4C" w:rsidRPr="00635DB8" w14:paraId="0157BB1E" w14:textId="77777777" w:rsidTr="00C14C4C">
        <w:trPr>
          <w:trHeight w:val="482"/>
        </w:trPr>
        <w:tc>
          <w:tcPr>
            <w:tcW w:w="3369" w:type="dxa"/>
          </w:tcPr>
          <w:p w14:paraId="0157BB18" w14:textId="77777777" w:rsidR="00C14C4C" w:rsidRPr="00635DB8" w:rsidRDefault="00C14C4C" w:rsidP="00C14C4C">
            <w:pPr>
              <w:widowControl w:val="0"/>
              <w:suppressAutoHyphens/>
              <w:spacing w:after="120"/>
              <w:ind w:right="-113"/>
              <w:jc w:val="center"/>
              <w:rPr>
                <w:rFonts w:ascii="Georgia" w:hAnsi="Georgia"/>
                <w:sz w:val="21"/>
                <w:szCs w:val="21"/>
                <w:lang w:eastAsia="ar-SA"/>
              </w:rPr>
            </w:pPr>
          </w:p>
          <w:p w14:paraId="0157BB19" w14:textId="77777777" w:rsidR="00C14C4C" w:rsidRPr="00635DB8" w:rsidRDefault="00C14C4C" w:rsidP="00C14C4C">
            <w:pPr>
              <w:widowControl w:val="0"/>
              <w:suppressAutoHyphens/>
              <w:spacing w:after="120"/>
              <w:ind w:right="-113"/>
              <w:jc w:val="center"/>
              <w:rPr>
                <w:rFonts w:ascii="Georgia" w:hAnsi="Georgia"/>
                <w:sz w:val="21"/>
                <w:szCs w:val="21"/>
                <w:lang w:eastAsia="ar-SA"/>
              </w:rPr>
            </w:pPr>
            <w:r w:rsidRPr="00635DB8">
              <w:rPr>
                <w:rFonts w:ascii="Georgia" w:hAnsi="Georgia"/>
                <w:sz w:val="21"/>
                <w:szCs w:val="21"/>
                <w:lang w:eastAsia="ar-SA"/>
              </w:rPr>
              <w:t>______________ Kč</w:t>
            </w:r>
          </w:p>
        </w:tc>
        <w:tc>
          <w:tcPr>
            <w:tcW w:w="2409" w:type="dxa"/>
          </w:tcPr>
          <w:p w14:paraId="0157BB1A" w14:textId="77777777" w:rsidR="00C14C4C" w:rsidRPr="00635DB8" w:rsidRDefault="00C14C4C" w:rsidP="00C14C4C">
            <w:pPr>
              <w:widowControl w:val="0"/>
              <w:suppressAutoHyphens/>
              <w:spacing w:after="120"/>
              <w:ind w:right="-113"/>
              <w:rPr>
                <w:rFonts w:ascii="Georgia" w:hAnsi="Georgia"/>
                <w:sz w:val="21"/>
                <w:szCs w:val="21"/>
                <w:lang w:eastAsia="ar-SA"/>
              </w:rPr>
            </w:pPr>
          </w:p>
          <w:p w14:paraId="0157BB1B" w14:textId="77777777" w:rsidR="00C14C4C" w:rsidRPr="00635DB8" w:rsidRDefault="00C14C4C" w:rsidP="00C14C4C">
            <w:pPr>
              <w:widowControl w:val="0"/>
              <w:suppressAutoHyphens/>
              <w:spacing w:after="120"/>
              <w:ind w:right="-113"/>
              <w:rPr>
                <w:rFonts w:ascii="Georgia" w:hAnsi="Georgia"/>
                <w:sz w:val="21"/>
                <w:szCs w:val="21"/>
                <w:lang w:eastAsia="ar-SA"/>
              </w:rPr>
            </w:pPr>
            <w:r w:rsidRPr="00635DB8">
              <w:rPr>
                <w:rFonts w:ascii="Georgia" w:hAnsi="Georgia"/>
                <w:sz w:val="21"/>
                <w:szCs w:val="21"/>
                <w:lang w:eastAsia="ar-SA"/>
              </w:rPr>
              <w:t>___________ Kč</w:t>
            </w:r>
          </w:p>
        </w:tc>
        <w:tc>
          <w:tcPr>
            <w:tcW w:w="3402" w:type="dxa"/>
          </w:tcPr>
          <w:p w14:paraId="0157BB1C" w14:textId="77777777" w:rsidR="00C14C4C" w:rsidRPr="00635DB8" w:rsidRDefault="00C14C4C" w:rsidP="00C14C4C">
            <w:pPr>
              <w:widowControl w:val="0"/>
              <w:suppressAutoHyphens/>
              <w:spacing w:after="120"/>
              <w:ind w:right="-113"/>
              <w:jc w:val="center"/>
              <w:rPr>
                <w:rFonts w:ascii="Georgia" w:hAnsi="Georgia"/>
                <w:sz w:val="21"/>
                <w:szCs w:val="21"/>
                <w:lang w:eastAsia="ar-SA"/>
              </w:rPr>
            </w:pPr>
          </w:p>
          <w:p w14:paraId="0157BB1D" w14:textId="77777777" w:rsidR="00C14C4C" w:rsidRPr="00635DB8" w:rsidRDefault="00C14C4C" w:rsidP="00C14C4C">
            <w:pPr>
              <w:widowControl w:val="0"/>
              <w:suppressAutoHyphens/>
              <w:spacing w:after="120"/>
              <w:ind w:right="-113"/>
              <w:jc w:val="center"/>
              <w:rPr>
                <w:rFonts w:ascii="Georgia" w:hAnsi="Georgia"/>
                <w:sz w:val="21"/>
                <w:szCs w:val="21"/>
                <w:lang w:eastAsia="ar-SA"/>
              </w:rPr>
            </w:pPr>
            <w:r w:rsidRPr="00635DB8">
              <w:rPr>
                <w:rFonts w:ascii="Georgia" w:hAnsi="Georgia"/>
                <w:sz w:val="21"/>
                <w:szCs w:val="21"/>
                <w:lang w:eastAsia="ar-SA"/>
              </w:rPr>
              <w:t>______________ Kč</w:t>
            </w:r>
          </w:p>
        </w:tc>
      </w:tr>
    </w:tbl>
    <w:p w14:paraId="0157BB1F" w14:textId="77777777" w:rsidR="00C14C4C" w:rsidRPr="00635DB8" w:rsidRDefault="00C14C4C" w:rsidP="00C14C4C">
      <w:pPr>
        <w:widowControl w:val="0"/>
        <w:suppressAutoHyphens/>
        <w:spacing w:after="120"/>
        <w:ind w:right="-113"/>
        <w:rPr>
          <w:rFonts w:ascii="Georgia" w:hAnsi="Georgia"/>
          <w:sz w:val="21"/>
          <w:szCs w:val="21"/>
          <w:lang w:eastAsia="ar-S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402"/>
      </w:tblGrid>
      <w:tr w:rsidR="00C14C4C" w:rsidRPr="00635DB8" w14:paraId="0157BB22" w14:textId="77777777" w:rsidTr="00C14C4C">
        <w:trPr>
          <w:trHeight w:val="518"/>
        </w:trPr>
        <w:tc>
          <w:tcPr>
            <w:tcW w:w="5812" w:type="dxa"/>
            <w:vAlign w:val="center"/>
          </w:tcPr>
          <w:p w14:paraId="0157BB20" w14:textId="77777777" w:rsidR="00C14C4C" w:rsidRPr="00635DB8" w:rsidRDefault="00C14C4C" w:rsidP="00C14C4C">
            <w:pPr>
              <w:suppressAutoHyphens/>
              <w:overflowPunct w:val="0"/>
              <w:autoSpaceDE w:val="0"/>
              <w:autoSpaceDN w:val="0"/>
              <w:adjustRightInd w:val="0"/>
              <w:spacing w:line="280" w:lineRule="atLeast"/>
              <w:ind w:right="-113"/>
              <w:textAlignment w:val="baseline"/>
              <w:rPr>
                <w:rFonts w:ascii="Georgia" w:eastAsia="Calibri" w:hAnsi="Georgia"/>
                <w:b/>
                <w:color w:val="000000"/>
                <w:sz w:val="21"/>
                <w:szCs w:val="21"/>
                <w:lang w:eastAsia="en-US"/>
              </w:rPr>
            </w:pPr>
            <w:r w:rsidRPr="00635DB8">
              <w:rPr>
                <w:rFonts w:ascii="Georgia" w:eastAsia="Calibri" w:hAnsi="Georgia"/>
                <w:b/>
                <w:color w:val="000000"/>
                <w:sz w:val="21"/>
                <w:szCs w:val="21"/>
                <w:lang w:eastAsia="en-US"/>
              </w:rPr>
              <w:t>Lhůta provedení díla v celých kalendářních dnech</w:t>
            </w:r>
          </w:p>
        </w:tc>
        <w:tc>
          <w:tcPr>
            <w:tcW w:w="3402" w:type="dxa"/>
          </w:tcPr>
          <w:p w14:paraId="0157BB21" w14:textId="77777777" w:rsidR="00C14C4C" w:rsidRPr="00635DB8" w:rsidRDefault="00C14C4C" w:rsidP="00C14C4C">
            <w:pPr>
              <w:suppressAutoHyphens/>
              <w:overflowPunct w:val="0"/>
              <w:autoSpaceDE w:val="0"/>
              <w:autoSpaceDN w:val="0"/>
              <w:adjustRightInd w:val="0"/>
              <w:spacing w:line="280" w:lineRule="atLeast"/>
              <w:ind w:right="-113"/>
              <w:textAlignment w:val="baseline"/>
              <w:rPr>
                <w:rFonts w:ascii="Georgia" w:eastAsia="Calibri" w:hAnsi="Georgia"/>
                <w:color w:val="000000"/>
                <w:sz w:val="21"/>
                <w:szCs w:val="21"/>
                <w:lang w:eastAsia="en-US"/>
              </w:rPr>
            </w:pPr>
          </w:p>
        </w:tc>
      </w:tr>
    </w:tbl>
    <w:p w14:paraId="0157BB23" w14:textId="77777777" w:rsidR="00C14C4C" w:rsidRPr="00635DB8" w:rsidRDefault="00C14C4C" w:rsidP="00C14C4C">
      <w:pPr>
        <w:widowControl w:val="0"/>
        <w:suppressAutoHyphens/>
        <w:spacing w:after="120"/>
        <w:rPr>
          <w:rFonts w:ascii="Georgia" w:hAnsi="Georgia"/>
          <w:sz w:val="21"/>
          <w:szCs w:val="21"/>
          <w:lang w:eastAsia="ar-SA"/>
        </w:rPr>
      </w:pPr>
    </w:p>
    <w:p w14:paraId="0157BB24" w14:textId="77777777" w:rsidR="00C14C4C" w:rsidRPr="00635DB8" w:rsidRDefault="00C14C4C" w:rsidP="00C14C4C">
      <w:pPr>
        <w:widowControl w:val="0"/>
        <w:suppressAutoHyphens/>
        <w:spacing w:after="120"/>
        <w:rPr>
          <w:rFonts w:ascii="Georgia" w:hAnsi="Georgia"/>
          <w:sz w:val="21"/>
          <w:szCs w:val="21"/>
          <w:lang w:eastAsia="ar-SA"/>
        </w:rPr>
      </w:pPr>
      <w:r w:rsidRPr="00635DB8">
        <w:rPr>
          <w:rFonts w:ascii="Georgia" w:hAnsi="Georgia"/>
          <w:sz w:val="21"/>
          <w:szCs w:val="21"/>
          <w:lang w:eastAsia="ar-SA"/>
        </w:rPr>
        <w:t xml:space="preserve">V _____________ dne _____________ </w:t>
      </w:r>
    </w:p>
    <w:p w14:paraId="0157BB25" w14:textId="77777777" w:rsidR="00C14C4C" w:rsidRPr="00903719" w:rsidRDefault="00C14C4C" w:rsidP="00C14C4C"/>
    <w:p w14:paraId="0157BB26" w14:textId="77777777" w:rsidR="00C14C4C" w:rsidRPr="00B1546A" w:rsidRDefault="00C14C4C" w:rsidP="00C14C4C">
      <w:pPr>
        <w:tabs>
          <w:tab w:val="left" w:pos="4820"/>
        </w:tabs>
        <w:jc w:val="center"/>
        <w:rPr>
          <w:rFonts w:ascii="Georgia" w:hAnsi="Georgia"/>
          <w:b/>
          <w:caps/>
          <w:sz w:val="21"/>
          <w:szCs w:val="21"/>
        </w:rPr>
      </w:pPr>
    </w:p>
    <w:p w14:paraId="0157BB27" w14:textId="77777777" w:rsidR="00C14C4C" w:rsidRDefault="00C14C4C" w:rsidP="00C14C4C">
      <w:pPr>
        <w:jc w:val="center"/>
        <w:rPr>
          <w:rFonts w:ascii="Georgia" w:hAnsi="Georgia"/>
          <w:b/>
          <w:sz w:val="21"/>
          <w:szCs w:val="21"/>
        </w:rPr>
      </w:pPr>
    </w:p>
    <w:p w14:paraId="0157BB28" w14:textId="77777777" w:rsidR="00C14C4C" w:rsidRDefault="00C14C4C" w:rsidP="00C14C4C">
      <w:pPr>
        <w:jc w:val="center"/>
        <w:rPr>
          <w:rFonts w:ascii="Georgia" w:hAnsi="Georgia"/>
          <w:b/>
          <w:sz w:val="21"/>
          <w:szCs w:val="21"/>
        </w:rPr>
      </w:pPr>
    </w:p>
    <w:p w14:paraId="0157BB29" w14:textId="77777777" w:rsidR="00C14C4C" w:rsidRDefault="00C14C4C" w:rsidP="00C14C4C">
      <w:pPr>
        <w:jc w:val="center"/>
        <w:rPr>
          <w:rFonts w:ascii="Georgia" w:hAnsi="Georgia"/>
          <w:b/>
          <w:sz w:val="21"/>
          <w:szCs w:val="21"/>
        </w:rPr>
      </w:pPr>
    </w:p>
    <w:p w14:paraId="0157BB2A" w14:textId="77777777" w:rsidR="00C14C4C" w:rsidRDefault="00C14C4C" w:rsidP="00C14C4C">
      <w:pPr>
        <w:jc w:val="center"/>
        <w:rPr>
          <w:rFonts w:ascii="Georgia" w:hAnsi="Georgia"/>
          <w:b/>
          <w:sz w:val="21"/>
          <w:szCs w:val="21"/>
        </w:rPr>
      </w:pPr>
    </w:p>
    <w:p w14:paraId="0157BB2B" w14:textId="77777777" w:rsidR="00C14C4C" w:rsidRDefault="00C14C4C" w:rsidP="00C14C4C">
      <w:pPr>
        <w:jc w:val="center"/>
        <w:rPr>
          <w:rFonts w:ascii="Georgia" w:hAnsi="Georgia"/>
          <w:b/>
          <w:sz w:val="21"/>
          <w:szCs w:val="21"/>
        </w:rPr>
      </w:pPr>
    </w:p>
    <w:p w14:paraId="0157BB2C" w14:textId="77777777" w:rsidR="00C14C4C" w:rsidRDefault="00C14C4C" w:rsidP="00C14C4C">
      <w:pPr>
        <w:jc w:val="center"/>
        <w:rPr>
          <w:rFonts w:ascii="Georgia" w:hAnsi="Georgia"/>
          <w:b/>
          <w:sz w:val="21"/>
          <w:szCs w:val="21"/>
        </w:rPr>
      </w:pPr>
      <w:r>
        <w:rPr>
          <w:rFonts w:ascii="Georgia" w:hAnsi="Georgia"/>
          <w:b/>
          <w:sz w:val="21"/>
          <w:szCs w:val="21"/>
        </w:rPr>
        <w:lastRenderedPageBreak/>
        <w:t>PŘÍLOHA Č. 5</w:t>
      </w:r>
    </w:p>
    <w:p w14:paraId="0157BB2D" w14:textId="77777777" w:rsidR="00C14C4C" w:rsidRDefault="00C14C4C" w:rsidP="00C14C4C">
      <w:pPr>
        <w:jc w:val="center"/>
        <w:rPr>
          <w:rFonts w:ascii="Georgia" w:hAnsi="Georgia"/>
          <w:b/>
          <w:sz w:val="21"/>
          <w:szCs w:val="21"/>
        </w:rPr>
      </w:pPr>
    </w:p>
    <w:p w14:paraId="0157BB2E" w14:textId="77777777" w:rsidR="00C14C4C" w:rsidRPr="00B1546A" w:rsidRDefault="00C14C4C" w:rsidP="00C14C4C">
      <w:pPr>
        <w:pStyle w:val="Zkladntext"/>
        <w:jc w:val="center"/>
        <w:rPr>
          <w:rFonts w:ascii="Georgia" w:hAnsi="Georgia"/>
          <w:b/>
          <w:sz w:val="21"/>
          <w:szCs w:val="21"/>
        </w:rPr>
      </w:pPr>
      <w:r w:rsidRPr="00B1546A">
        <w:rPr>
          <w:rFonts w:ascii="Georgia" w:hAnsi="Georgia"/>
          <w:b/>
          <w:sz w:val="21"/>
          <w:szCs w:val="21"/>
        </w:rPr>
        <w:t>Vzor čestnéh</w:t>
      </w:r>
      <w:r>
        <w:rPr>
          <w:rFonts w:ascii="Georgia" w:hAnsi="Georgia"/>
          <w:b/>
          <w:sz w:val="21"/>
          <w:szCs w:val="21"/>
        </w:rPr>
        <w:t>o prohlášení o splnění základní a profesní způsobilosti</w:t>
      </w:r>
    </w:p>
    <w:p w14:paraId="0157BB2F" w14:textId="77777777" w:rsidR="00C14C4C" w:rsidRPr="00B1546A" w:rsidRDefault="00C14C4C" w:rsidP="00C14C4C">
      <w:pPr>
        <w:spacing w:after="120"/>
        <w:jc w:val="center"/>
        <w:rPr>
          <w:rFonts w:ascii="Georgia" w:hAnsi="Georgia"/>
          <w:b/>
          <w:i/>
          <w:sz w:val="21"/>
          <w:szCs w:val="21"/>
        </w:rPr>
      </w:pPr>
      <w:r w:rsidRPr="00B1546A">
        <w:rPr>
          <w:rFonts w:ascii="Georgia" w:hAnsi="Georgia"/>
          <w:b/>
          <w:i/>
          <w:sz w:val="21"/>
          <w:szCs w:val="21"/>
        </w:rPr>
        <w:t>(bude součástí nabídky, nepoužije-li účastník vlastní formulář)</w:t>
      </w:r>
    </w:p>
    <w:p w14:paraId="0157BB30" w14:textId="77777777" w:rsidR="00C14C4C" w:rsidRPr="00B1546A" w:rsidRDefault="00C14C4C" w:rsidP="00C14C4C">
      <w:pPr>
        <w:pStyle w:val="Zkladntext"/>
        <w:jc w:val="center"/>
        <w:rPr>
          <w:rFonts w:ascii="Georgia" w:hAnsi="Georgia"/>
          <w:b/>
          <w:sz w:val="21"/>
          <w:szCs w:val="21"/>
        </w:rPr>
      </w:pPr>
    </w:p>
    <w:p w14:paraId="0157BB31"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Účastník   _______________________</w:t>
      </w:r>
    </w:p>
    <w:p w14:paraId="0157BB32"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IČ:     ________________</w:t>
      </w:r>
    </w:p>
    <w:p w14:paraId="0157BB33"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 xml:space="preserve">se sídlem   _________________________________________ </w:t>
      </w:r>
    </w:p>
    <w:p w14:paraId="0157BB34"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 xml:space="preserve">(dále jen „účastník“) </w:t>
      </w:r>
    </w:p>
    <w:p w14:paraId="0157BB35" w14:textId="77777777" w:rsidR="00C14C4C" w:rsidRPr="00B1546A" w:rsidRDefault="00C14C4C" w:rsidP="00C14C4C">
      <w:pPr>
        <w:pStyle w:val="Zkladntext"/>
        <w:jc w:val="both"/>
        <w:rPr>
          <w:rFonts w:ascii="Georgia" w:hAnsi="Georgia"/>
          <w:sz w:val="21"/>
          <w:szCs w:val="21"/>
        </w:rPr>
      </w:pPr>
      <w:r w:rsidRPr="00B1546A">
        <w:rPr>
          <w:rFonts w:ascii="Georgia" w:hAnsi="Georgia"/>
          <w:sz w:val="21"/>
          <w:szCs w:val="21"/>
        </w:rPr>
        <w:t>tímto pro účely veřejné zakázky s názvem „</w:t>
      </w:r>
      <w:r w:rsidRPr="00416215">
        <w:rPr>
          <w:rFonts w:ascii="Georgia" w:hAnsi="Georgia"/>
          <w:b/>
          <w:sz w:val="21"/>
          <w:szCs w:val="21"/>
        </w:rPr>
        <w:t>Revitalizace koupaliště Lhotka</w:t>
      </w:r>
      <w:r w:rsidRPr="001A1006">
        <w:rPr>
          <w:rFonts w:ascii="Georgia" w:hAnsi="Georgia"/>
          <w:b/>
          <w:sz w:val="21"/>
          <w:szCs w:val="21"/>
        </w:rPr>
        <w:t>, Praha 4 – II. etapa</w:t>
      </w:r>
      <w:r w:rsidRPr="001A1006">
        <w:rPr>
          <w:rFonts w:ascii="Georgia" w:hAnsi="Georgia"/>
          <w:sz w:val="21"/>
          <w:szCs w:val="21"/>
        </w:rPr>
        <w:t>“ čestně prohlašuje, že splňuje základní a profesní způsobilost uvedenou v ustanovení § 74 odst. 1 a § 77 odst. 1 a odst. 2 písm. a) a c) zákona č. 134/2016 Sb., o zadávání veřejných zakázek (dále jen „</w:t>
      </w:r>
      <w:r w:rsidRPr="001A1006">
        <w:rPr>
          <w:rFonts w:ascii="Georgia" w:hAnsi="Georgia"/>
          <w:b/>
          <w:sz w:val="21"/>
          <w:szCs w:val="21"/>
        </w:rPr>
        <w:t>zákon</w:t>
      </w:r>
      <w:r w:rsidRPr="001A1006">
        <w:rPr>
          <w:rFonts w:ascii="Georgia" w:hAnsi="Georgia"/>
          <w:sz w:val="21"/>
          <w:szCs w:val="21"/>
        </w:rPr>
        <w:t>“).</w:t>
      </w:r>
      <w:r>
        <w:rPr>
          <w:rFonts w:ascii="Georgia" w:hAnsi="Georgia"/>
          <w:sz w:val="21"/>
          <w:szCs w:val="21"/>
        </w:rPr>
        <w:t xml:space="preserve"> </w:t>
      </w:r>
    </w:p>
    <w:p w14:paraId="0157BB36" w14:textId="77777777" w:rsidR="00C14C4C" w:rsidRPr="00B1546A" w:rsidRDefault="00C14C4C" w:rsidP="00C14C4C">
      <w:pPr>
        <w:pStyle w:val="Zkladntext"/>
        <w:jc w:val="both"/>
        <w:rPr>
          <w:rFonts w:ascii="Georgia" w:hAnsi="Georgia"/>
          <w:sz w:val="21"/>
          <w:szCs w:val="21"/>
        </w:rPr>
      </w:pPr>
    </w:p>
    <w:p w14:paraId="0157BB37" w14:textId="77777777" w:rsidR="00C14C4C" w:rsidRPr="00B1546A" w:rsidRDefault="00C14C4C" w:rsidP="00C14C4C">
      <w:pPr>
        <w:pStyle w:val="Zkladntext"/>
        <w:rPr>
          <w:rFonts w:ascii="Georgia" w:hAnsi="Georgia"/>
          <w:sz w:val="21"/>
          <w:szCs w:val="21"/>
        </w:rPr>
      </w:pPr>
    </w:p>
    <w:p w14:paraId="0157BB38"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V ________________ dne _____________</w:t>
      </w:r>
    </w:p>
    <w:p w14:paraId="0157BB39" w14:textId="77777777" w:rsidR="00C14C4C" w:rsidRPr="00B1546A" w:rsidRDefault="00C14C4C" w:rsidP="00C14C4C">
      <w:pPr>
        <w:pStyle w:val="Zkladntext"/>
        <w:rPr>
          <w:rFonts w:ascii="Georgia" w:hAnsi="Georgia"/>
          <w:sz w:val="21"/>
          <w:szCs w:val="21"/>
        </w:rPr>
      </w:pPr>
    </w:p>
    <w:p w14:paraId="0157BB3A" w14:textId="77777777" w:rsidR="00C14C4C" w:rsidRPr="00B1546A" w:rsidRDefault="00C14C4C" w:rsidP="00C14C4C">
      <w:pPr>
        <w:pStyle w:val="Zkladntext"/>
        <w:rPr>
          <w:rFonts w:ascii="Georgia" w:hAnsi="Georgia"/>
          <w:sz w:val="21"/>
          <w:szCs w:val="21"/>
        </w:rPr>
      </w:pPr>
    </w:p>
    <w:p w14:paraId="0157BB3B"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____________________________________</w:t>
      </w:r>
    </w:p>
    <w:p w14:paraId="0157BB3C"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Účastník:</w:t>
      </w:r>
    </w:p>
    <w:p w14:paraId="0157BB3D"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Jméno oprávněné osoby:</w:t>
      </w:r>
    </w:p>
    <w:p w14:paraId="0157BB3E" w14:textId="77777777" w:rsidR="00C14C4C" w:rsidRPr="00B1546A" w:rsidRDefault="00C14C4C" w:rsidP="00C14C4C">
      <w:pPr>
        <w:pStyle w:val="Zkladntext"/>
        <w:rPr>
          <w:rFonts w:ascii="Georgia" w:hAnsi="Georgia"/>
          <w:sz w:val="21"/>
          <w:szCs w:val="21"/>
        </w:rPr>
      </w:pPr>
      <w:r w:rsidRPr="00B1546A">
        <w:rPr>
          <w:rFonts w:ascii="Georgia" w:hAnsi="Georgia"/>
          <w:sz w:val="21"/>
          <w:szCs w:val="21"/>
        </w:rPr>
        <w:t>Označení funkce/na základě plné moci:</w:t>
      </w:r>
    </w:p>
    <w:p w14:paraId="0157BB3F" w14:textId="77777777" w:rsidR="00C14C4C" w:rsidRPr="00B1546A" w:rsidRDefault="00C14C4C" w:rsidP="00C14C4C">
      <w:pPr>
        <w:pStyle w:val="Nzevsmlouvy"/>
        <w:widowControl/>
        <w:spacing w:line="240" w:lineRule="auto"/>
        <w:jc w:val="left"/>
        <w:outlineLvl w:val="0"/>
        <w:rPr>
          <w:rFonts w:ascii="Georgia" w:hAnsi="Georgia"/>
          <w:b w:val="0"/>
          <w:sz w:val="21"/>
          <w:szCs w:val="21"/>
          <w:lang w:eastAsia="en-US"/>
        </w:rPr>
      </w:pPr>
      <w:bookmarkStart w:id="213" w:name="FirstPara"/>
      <w:bookmarkEnd w:id="213"/>
    </w:p>
    <w:p w14:paraId="0157BB40" w14:textId="77777777" w:rsidR="00C14C4C" w:rsidRDefault="00C14C4C" w:rsidP="00C14C4C">
      <w:pPr>
        <w:spacing w:after="200" w:line="276" w:lineRule="auto"/>
        <w:rPr>
          <w:rFonts w:ascii="Georgia" w:hAnsi="Georgia"/>
          <w:b/>
          <w:sz w:val="21"/>
          <w:szCs w:val="21"/>
          <w:lang w:eastAsia="en-US"/>
        </w:rPr>
      </w:pPr>
      <w:r>
        <w:rPr>
          <w:rFonts w:ascii="Georgia" w:hAnsi="Georgia"/>
          <w:b/>
          <w:sz w:val="21"/>
          <w:szCs w:val="21"/>
          <w:lang w:eastAsia="en-US"/>
        </w:rPr>
        <w:br w:type="page"/>
      </w:r>
    </w:p>
    <w:p w14:paraId="0157BB41" w14:textId="77777777" w:rsidR="00C14C4C" w:rsidRDefault="00C14C4C" w:rsidP="00C14C4C">
      <w:pPr>
        <w:jc w:val="center"/>
        <w:rPr>
          <w:rFonts w:ascii="Georgia" w:hAnsi="Georgia"/>
          <w:b/>
          <w:sz w:val="21"/>
          <w:szCs w:val="21"/>
        </w:rPr>
      </w:pPr>
      <w:r>
        <w:rPr>
          <w:rFonts w:ascii="Georgia" w:hAnsi="Georgia"/>
          <w:b/>
          <w:sz w:val="21"/>
          <w:szCs w:val="21"/>
        </w:rPr>
        <w:lastRenderedPageBreak/>
        <w:t>PŘÍLOHA Č. 6</w:t>
      </w:r>
    </w:p>
    <w:p w14:paraId="0157BB42" w14:textId="77777777" w:rsidR="00C14C4C" w:rsidRPr="00795A96" w:rsidRDefault="00C14C4C" w:rsidP="00C14C4C">
      <w:pPr>
        <w:pStyle w:val="Nzev"/>
        <w:rPr>
          <w:rFonts w:ascii="Georgia" w:hAnsi="Georgia"/>
          <w:sz w:val="21"/>
          <w:szCs w:val="21"/>
        </w:rPr>
      </w:pPr>
      <w:r w:rsidRPr="00795A96">
        <w:rPr>
          <w:rFonts w:ascii="Georgia" w:hAnsi="Georgia"/>
          <w:sz w:val="21"/>
          <w:szCs w:val="21"/>
        </w:rPr>
        <w:t xml:space="preserve">Informace fyzickým osobám o zpracování osobních údajů </w:t>
      </w:r>
    </w:p>
    <w:p w14:paraId="0157BB43" w14:textId="77777777" w:rsidR="00C14C4C" w:rsidRPr="00795A96" w:rsidRDefault="00C14C4C" w:rsidP="00C14C4C">
      <w:pPr>
        <w:pStyle w:val="Nzev"/>
        <w:rPr>
          <w:rFonts w:ascii="Georgia" w:hAnsi="Georgia"/>
          <w:sz w:val="21"/>
          <w:szCs w:val="21"/>
        </w:rPr>
      </w:pPr>
      <w:r w:rsidRPr="00795A96">
        <w:rPr>
          <w:rFonts w:ascii="Georgia" w:hAnsi="Georgia"/>
          <w:sz w:val="21"/>
          <w:szCs w:val="21"/>
        </w:rPr>
        <w:t>podle čl. 13 nařízení EU č. 2016/679 o obecné ochraně osobních údajů</w:t>
      </w:r>
    </w:p>
    <w:p w14:paraId="0157BB44" w14:textId="77777777" w:rsidR="00C14C4C" w:rsidRPr="00795A96" w:rsidRDefault="00C14C4C" w:rsidP="00C14C4C">
      <w:pPr>
        <w:pStyle w:val="Prosttext"/>
        <w:jc w:val="center"/>
        <w:rPr>
          <w:rFonts w:ascii="Georgia" w:hAnsi="Georgia"/>
          <w:b/>
          <w:sz w:val="21"/>
          <w:szCs w:val="21"/>
        </w:rPr>
      </w:pPr>
      <w:r w:rsidRPr="00795A96">
        <w:rPr>
          <w:rFonts w:ascii="Georgia" w:hAnsi="Georgia"/>
          <w:b/>
          <w:sz w:val="21"/>
          <w:szCs w:val="21"/>
        </w:rPr>
        <w:t xml:space="preserve">(osobní údaje </w:t>
      </w:r>
      <w:r w:rsidRPr="00795A96">
        <w:rPr>
          <w:rFonts w:ascii="Georgia" w:hAnsi="Georgia"/>
          <w:b/>
          <w:sz w:val="21"/>
          <w:szCs w:val="21"/>
          <w:u w:val="single"/>
        </w:rPr>
        <w:t>získané</w:t>
      </w:r>
      <w:r w:rsidRPr="00795A96">
        <w:rPr>
          <w:rFonts w:ascii="Georgia" w:hAnsi="Georgia"/>
          <w:b/>
          <w:sz w:val="21"/>
          <w:szCs w:val="21"/>
        </w:rPr>
        <w:t xml:space="preserve"> od fyzické osoby)</w:t>
      </w:r>
    </w:p>
    <w:p w14:paraId="0157BB45" w14:textId="77777777" w:rsidR="00C14C4C" w:rsidRPr="00795A96" w:rsidRDefault="00C14C4C" w:rsidP="00C14C4C">
      <w:pPr>
        <w:jc w:val="both"/>
        <w:rPr>
          <w:rFonts w:ascii="Georgia" w:hAnsi="Georgia"/>
          <w:b/>
          <w:sz w:val="21"/>
          <w:szCs w:val="21"/>
          <w:u w:val="single"/>
        </w:rPr>
      </w:pPr>
    </w:p>
    <w:p w14:paraId="0157BB46" w14:textId="77777777" w:rsidR="00C14C4C" w:rsidRPr="00795A96" w:rsidRDefault="00C14C4C" w:rsidP="00C14C4C">
      <w:pPr>
        <w:pStyle w:val="Prosttext"/>
        <w:numPr>
          <w:ilvl w:val="0"/>
          <w:numId w:val="32"/>
        </w:numPr>
        <w:jc w:val="both"/>
        <w:rPr>
          <w:rFonts w:ascii="Georgia" w:hAnsi="Georgia"/>
          <w:b/>
          <w:sz w:val="21"/>
          <w:szCs w:val="21"/>
        </w:rPr>
      </w:pPr>
      <w:r w:rsidRPr="00795A96">
        <w:rPr>
          <w:rFonts w:ascii="Georgia" w:hAnsi="Georgia"/>
          <w:b/>
          <w:sz w:val="21"/>
          <w:szCs w:val="21"/>
        </w:rPr>
        <w:t xml:space="preserve">Správce osobních údajů: </w:t>
      </w:r>
    </w:p>
    <w:p w14:paraId="0157BB47" w14:textId="77777777" w:rsidR="00C14C4C" w:rsidRPr="00795A96" w:rsidRDefault="00C14C4C" w:rsidP="00C14C4C">
      <w:pPr>
        <w:pStyle w:val="Prosttext"/>
        <w:ind w:left="360"/>
        <w:jc w:val="both"/>
        <w:rPr>
          <w:rFonts w:ascii="Georgia" w:hAnsi="Georgia"/>
          <w:b/>
          <w:sz w:val="21"/>
          <w:szCs w:val="21"/>
        </w:rPr>
      </w:pPr>
    </w:p>
    <w:p w14:paraId="0157BB48"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městská část Praha 4</w:t>
      </w:r>
    </w:p>
    <w:p w14:paraId="0157BB49"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Antala Staška 2059/80b</w:t>
      </w:r>
    </w:p>
    <w:p w14:paraId="0157BB4A"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140 46 Praha 4 – Krč</w:t>
      </w:r>
    </w:p>
    <w:p w14:paraId="0157BB4B" w14:textId="77777777" w:rsidR="00C14C4C" w:rsidRPr="00795A96" w:rsidRDefault="00C14C4C" w:rsidP="00C14C4C">
      <w:pPr>
        <w:pStyle w:val="Prosttext"/>
        <w:ind w:left="360"/>
        <w:jc w:val="both"/>
        <w:rPr>
          <w:rFonts w:ascii="Georgia" w:hAnsi="Georgia"/>
          <w:sz w:val="21"/>
          <w:szCs w:val="21"/>
        </w:rPr>
      </w:pPr>
    </w:p>
    <w:p w14:paraId="0157BB4C"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 xml:space="preserve">email: </w:t>
      </w:r>
      <w:hyperlink r:id="rId11" w:history="1">
        <w:r w:rsidRPr="00795A96">
          <w:rPr>
            <w:rStyle w:val="Hypertextovodkaz"/>
            <w:rFonts w:ascii="Georgia" w:hAnsi="Georgia"/>
            <w:sz w:val="21"/>
            <w:szCs w:val="21"/>
          </w:rPr>
          <w:t>posta@praha4.cz</w:t>
        </w:r>
      </w:hyperlink>
    </w:p>
    <w:p w14:paraId="0157BB4D"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ID datové schránky: ergbrf7</w:t>
      </w:r>
    </w:p>
    <w:p w14:paraId="0157BB4E" w14:textId="77777777" w:rsidR="00C14C4C" w:rsidRPr="00795A96" w:rsidRDefault="00C14C4C" w:rsidP="00C14C4C">
      <w:pPr>
        <w:pStyle w:val="Prosttext"/>
        <w:ind w:left="360"/>
        <w:jc w:val="both"/>
        <w:rPr>
          <w:rFonts w:ascii="Georgia" w:hAnsi="Georgia"/>
          <w:b/>
          <w:sz w:val="21"/>
          <w:szCs w:val="21"/>
        </w:rPr>
      </w:pPr>
    </w:p>
    <w:p w14:paraId="0157BB4F" w14:textId="77777777" w:rsidR="00C14C4C" w:rsidRPr="00795A96" w:rsidRDefault="00C14C4C" w:rsidP="00C14C4C">
      <w:pPr>
        <w:pStyle w:val="Prosttext"/>
        <w:numPr>
          <w:ilvl w:val="0"/>
          <w:numId w:val="32"/>
        </w:numPr>
        <w:jc w:val="both"/>
        <w:rPr>
          <w:rFonts w:ascii="Georgia" w:hAnsi="Georgia"/>
          <w:b/>
          <w:sz w:val="21"/>
          <w:szCs w:val="21"/>
        </w:rPr>
      </w:pPr>
      <w:r w:rsidRPr="00795A96">
        <w:rPr>
          <w:rFonts w:ascii="Georgia" w:hAnsi="Georgia"/>
          <w:b/>
          <w:sz w:val="21"/>
          <w:szCs w:val="21"/>
        </w:rPr>
        <w:t>Pověřenec pro ochranu osobních údajů:</w:t>
      </w:r>
    </w:p>
    <w:p w14:paraId="0157BB50" w14:textId="77777777" w:rsidR="00C14C4C" w:rsidRPr="00795A96" w:rsidRDefault="00C14C4C" w:rsidP="00C14C4C">
      <w:pPr>
        <w:pStyle w:val="Prosttext"/>
        <w:ind w:left="360"/>
        <w:jc w:val="both"/>
        <w:rPr>
          <w:rFonts w:ascii="Georgia" w:hAnsi="Georgia"/>
          <w:sz w:val="21"/>
          <w:szCs w:val="21"/>
        </w:rPr>
      </w:pPr>
    </w:p>
    <w:p w14:paraId="0157BB51"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Bc. Věra Belušíková</w:t>
      </w:r>
    </w:p>
    <w:p w14:paraId="0157BB52"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Úřad městské části Praha 4</w:t>
      </w:r>
    </w:p>
    <w:p w14:paraId="0157BB53"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Antala Staška 2059/80b</w:t>
      </w:r>
    </w:p>
    <w:p w14:paraId="0157BB54" w14:textId="77777777" w:rsidR="00C14C4C" w:rsidRPr="00795A96" w:rsidRDefault="00C14C4C" w:rsidP="00C14C4C">
      <w:pPr>
        <w:pStyle w:val="Prosttext"/>
        <w:ind w:left="360"/>
        <w:jc w:val="both"/>
        <w:rPr>
          <w:rFonts w:ascii="Georgia" w:hAnsi="Georgia"/>
          <w:sz w:val="21"/>
          <w:szCs w:val="21"/>
        </w:rPr>
      </w:pPr>
      <w:r w:rsidRPr="00795A96">
        <w:rPr>
          <w:rFonts w:ascii="Georgia" w:hAnsi="Georgia"/>
          <w:sz w:val="21"/>
          <w:szCs w:val="21"/>
        </w:rPr>
        <w:t>140 46 Praha 4 – Krč</w:t>
      </w:r>
    </w:p>
    <w:p w14:paraId="0157BB55" w14:textId="77777777" w:rsidR="00C14C4C" w:rsidRPr="00795A96" w:rsidRDefault="00C14C4C" w:rsidP="00C14C4C">
      <w:pPr>
        <w:pStyle w:val="Prosttext"/>
        <w:jc w:val="both"/>
        <w:rPr>
          <w:rFonts w:ascii="Georgia" w:hAnsi="Georgia"/>
          <w:b/>
          <w:sz w:val="21"/>
          <w:szCs w:val="21"/>
        </w:rPr>
      </w:pPr>
      <w:r w:rsidRPr="00795A96">
        <w:rPr>
          <w:rFonts w:ascii="Georgia" w:hAnsi="Georgia"/>
          <w:b/>
          <w:sz w:val="21"/>
          <w:szCs w:val="21"/>
        </w:rPr>
        <w:t xml:space="preserve">    </w:t>
      </w:r>
    </w:p>
    <w:p w14:paraId="0157BB56" w14:textId="77777777" w:rsidR="00C14C4C" w:rsidRPr="00795A96" w:rsidRDefault="00C14C4C" w:rsidP="00C14C4C">
      <w:pPr>
        <w:pStyle w:val="Prosttext"/>
        <w:jc w:val="both"/>
        <w:rPr>
          <w:rFonts w:ascii="Georgia" w:hAnsi="Georgia"/>
          <w:sz w:val="21"/>
          <w:szCs w:val="21"/>
        </w:rPr>
      </w:pPr>
      <w:r w:rsidRPr="00795A96">
        <w:rPr>
          <w:rFonts w:ascii="Georgia" w:hAnsi="Georgia"/>
          <w:sz w:val="21"/>
          <w:szCs w:val="21"/>
        </w:rPr>
        <w:t xml:space="preserve">      email: </w:t>
      </w:r>
      <w:proofErr w:type="spellStart"/>
      <w:r w:rsidRPr="00795A96">
        <w:rPr>
          <w:rFonts w:ascii="Georgia" w:hAnsi="Georgia"/>
          <w:sz w:val="21"/>
          <w:szCs w:val="21"/>
        </w:rPr>
        <w:t>vera.belusikova</w:t>
      </w:r>
      <w:proofErr w:type="spellEnd"/>
      <w:r w:rsidRPr="00795A96">
        <w:rPr>
          <w:rFonts w:ascii="Georgia" w:hAnsi="Georgia"/>
          <w:sz w:val="21"/>
          <w:szCs w:val="21"/>
        </w:rPr>
        <w:t xml:space="preserve"> @praha4.cz</w:t>
      </w:r>
    </w:p>
    <w:p w14:paraId="0157BB57" w14:textId="77777777" w:rsidR="00C14C4C" w:rsidRPr="00795A96" w:rsidRDefault="00C14C4C" w:rsidP="00C14C4C">
      <w:pPr>
        <w:pStyle w:val="Prosttext"/>
        <w:jc w:val="both"/>
        <w:rPr>
          <w:rFonts w:ascii="Georgia" w:hAnsi="Georgia"/>
          <w:sz w:val="21"/>
          <w:szCs w:val="21"/>
        </w:rPr>
      </w:pPr>
    </w:p>
    <w:p w14:paraId="0157BB58" w14:textId="77777777" w:rsidR="00C14C4C" w:rsidRPr="00795A96" w:rsidRDefault="00C14C4C" w:rsidP="00C14C4C">
      <w:pPr>
        <w:pStyle w:val="Prosttext"/>
        <w:numPr>
          <w:ilvl w:val="0"/>
          <w:numId w:val="32"/>
        </w:numPr>
        <w:jc w:val="both"/>
        <w:rPr>
          <w:rFonts w:ascii="Georgia" w:hAnsi="Georgia"/>
          <w:b/>
          <w:sz w:val="21"/>
          <w:szCs w:val="21"/>
        </w:rPr>
      </w:pPr>
      <w:r w:rsidRPr="00795A96">
        <w:rPr>
          <w:rFonts w:ascii="Georgia" w:hAnsi="Georgia"/>
          <w:b/>
          <w:sz w:val="21"/>
          <w:szCs w:val="21"/>
        </w:rPr>
        <w:t>Účely zpracování osobních údajů MČ Praha 4 a právní základ zpracování osobní údajů v agendě uzavírání, plnění a evidence soukromoprávních smluv:</w:t>
      </w:r>
    </w:p>
    <w:p w14:paraId="0157BB59" w14:textId="77777777" w:rsidR="00C14C4C" w:rsidRPr="00795A96" w:rsidRDefault="00C14C4C" w:rsidP="00C14C4C">
      <w:pPr>
        <w:pStyle w:val="Prosttext"/>
        <w:ind w:left="360"/>
        <w:jc w:val="both"/>
        <w:rPr>
          <w:rFonts w:ascii="Georgia" w:hAnsi="Georgia"/>
          <w:sz w:val="21"/>
          <w:szCs w:val="21"/>
        </w:rPr>
      </w:pPr>
    </w:p>
    <w:p w14:paraId="0157BB5A" w14:textId="77777777" w:rsidR="00C14C4C" w:rsidRPr="00795A96" w:rsidRDefault="00C14C4C" w:rsidP="00C14C4C">
      <w:pPr>
        <w:ind w:left="360"/>
        <w:jc w:val="both"/>
        <w:rPr>
          <w:rFonts w:ascii="Georgia" w:hAnsi="Georgia"/>
          <w:sz w:val="21"/>
          <w:szCs w:val="21"/>
        </w:rPr>
      </w:pPr>
      <w:r w:rsidRPr="00795A96">
        <w:rPr>
          <w:rFonts w:ascii="Georgia" w:hAnsi="Georgia"/>
          <w:sz w:val="21"/>
          <w:szCs w:val="21"/>
        </w:rPr>
        <w:t>Čl. 6 odst. 1 písm. b) nařízení EU - zpracování je nezbytné pro splnění smlouvy, jejíž smluvní stranou je subjekt údajů, nebo pro provedení opatření přijatých před uzavřením smlouvy na žádost subjektu údajů.</w:t>
      </w:r>
    </w:p>
    <w:p w14:paraId="0157BB5B" w14:textId="77777777" w:rsidR="00C14C4C" w:rsidRPr="00795A96" w:rsidRDefault="00C14C4C" w:rsidP="00C14C4C">
      <w:pPr>
        <w:ind w:left="360"/>
        <w:jc w:val="both"/>
        <w:rPr>
          <w:rFonts w:ascii="Georgia" w:hAnsi="Georgia"/>
          <w:sz w:val="21"/>
          <w:szCs w:val="21"/>
        </w:rPr>
      </w:pPr>
    </w:p>
    <w:p w14:paraId="0157BB5C" w14:textId="77777777" w:rsidR="00C14C4C" w:rsidRPr="00795A96" w:rsidRDefault="00C14C4C" w:rsidP="00C14C4C">
      <w:pPr>
        <w:ind w:left="360"/>
        <w:jc w:val="both"/>
        <w:rPr>
          <w:rFonts w:ascii="Georgia" w:hAnsi="Georgia"/>
          <w:sz w:val="21"/>
          <w:szCs w:val="21"/>
        </w:rPr>
      </w:pPr>
      <w:r w:rsidRPr="00795A96">
        <w:rPr>
          <w:rFonts w:ascii="Georgia" w:hAnsi="Georgia"/>
          <w:sz w:val="21"/>
          <w:szCs w:val="21"/>
        </w:rPr>
        <w:t>Čl. 6 odst. 1 písm. c) nařízení EU – zpracování nezbytné pro plnění právní povinnosti, která se na správce vztahuje:</w:t>
      </w:r>
    </w:p>
    <w:p w14:paraId="0157BB5D" w14:textId="77777777" w:rsidR="00C14C4C" w:rsidRPr="00795A96" w:rsidRDefault="00C14C4C" w:rsidP="00C14C4C">
      <w:pPr>
        <w:ind w:left="360"/>
        <w:rPr>
          <w:rFonts w:ascii="Georgia" w:hAnsi="Georgia"/>
          <w:sz w:val="21"/>
          <w:szCs w:val="21"/>
        </w:rPr>
      </w:pPr>
    </w:p>
    <w:p w14:paraId="0157BB5E" w14:textId="77777777" w:rsidR="00C14C4C" w:rsidRPr="00795A96" w:rsidRDefault="00C14C4C" w:rsidP="00C14C4C">
      <w:pPr>
        <w:tabs>
          <w:tab w:val="right" w:leader="dot" w:pos="9072"/>
        </w:tabs>
        <w:ind w:left="426"/>
        <w:rPr>
          <w:rFonts w:ascii="Georgia" w:hAnsi="Georgia"/>
          <w:sz w:val="21"/>
          <w:szCs w:val="21"/>
        </w:rPr>
      </w:pPr>
      <w:r w:rsidRPr="00795A96">
        <w:rPr>
          <w:rFonts w:ascii="Georgia" w:hAnsi="Georgia"/>
          <w:sz w:val="21"/>
          <w:szCs w:val="21"/>
        </w:rPr>
        <w:t>§ 18 odst. 1, 3, § 34 odst. 3, § 35 odst. 1, 2, 3, 4 zákona č. 131/2000 Sb., v </w:t>
      </w:r>
      <w:proofErr w:type="spellStart"/>
      <w:r w:rsidRPr="00795A96">
        <w:rPr>
          <w:rFonts w:ascii="Georgia" w:hAnsi="Georgia"/>
          <w:sz w:val="21"/>
          <w:szCs w:val="21"/>
        </w:rPr>
        <w:t>pl</w:t>
      </w:r>
      <w:proofErr w:type="spellEnd"/>
      <w:r w:rsidRPr="00795A96">
        <w:rPr>
          <w:rFonts w:ascii="Georgia" w:hAnsi="Georgia"/>
          <w:sz w:val="21"/>
          <w:szCs w:val="21"/>
        </w:rPr>
        <w:t>. zn., o hlavním městě Praze</w:t>
      </w:r>
    </w:p>
    <w:p w14:paraId="0157BB5F" w14:textId="77777777" w:rsidR="00C14C4C" w:rsidRPr="00795A96" w:rsidRDefault="00C14C4C" w:rsidP="00C14C4C">
      <w:pPr>
        <w:tabs>
          <w:tab w:val="right" w:leader="dot" w:pos="9072"/>
        </w:tabs>
        <w:ind w:left="426"/>
        <w:rPr>
          <w:rFonts w:ascii="Georgia" w:hAnsi="Georgia"/>
          <w:sz w:val="21"/>
          <w:szCs w:val="21"/>
        </w:rPr>
      </w:pPr>
      <w:r w:rsidRPr="00795A96">
        <w:rPr>
          <w:rFonts w:ascii="Georgia" w:hAnsi="Georgia"/>
          <w:sz w:val="21"/>
          <w:szCs w:val="21"/>
        </w:rPr>
        <w:t>§ 3 odst. 2 písm. písm. d), § 1728 odst. 2, § 1730 zákona č. 89/2012 Sb., občanský zákoník</w:t>
      </w:r>
    </w:p>
    <w:p w14:paraId="0157BB60" w14:textId="77777777" w:rsidR="00C14C4C" w:rsidRPr="00795A96" w:rsidRDefault="00C14C4C" w:rsidP="00C14C4C">
      <w:pPr>
        <w:ind w:left="426"/>
        <w:rPr>
          <w:rFonts w:ascii="Georgia" w:hAnsi="Georgia"/>
          <w:sz w:val="21"/>
          <w:szCs w:val="21"/>
        </w:rPr>
      </w:pPr>
      <w:r w:rsidRPr="00795A96">
        <w:rPr>
          <w:rFonts w:ascii="Georgia" w:hAnsi="Georgia"/>
          <w:sz w:val="21"/>
          <w:szCs w:val="21"/>
        </w:rPr>
        <w:t>§ 124 zákona č. 134/2016 Sb., v </w:t>
      </w:r>
      <w:proofErr w:type="spellStart"/>
      <w:r w:rsidRPr="00795A96">
        <w:rPr>
          <w:rFonts w:ascii="Georgia" w:hAnsi="Georgia"/>
          <w:sz w:val="21"/>
          <w:szCs w:val="21"/>
        </w:rPr>
        <w:t>pl</w:t>
      </w:r>
      <w:proofErr w:type="spellEnd"/>
      <w:r w:rsidRPr="00795A96">
        <w:rPr>
          <w:rFonts w:ascii="Georgia" w:hAnsi="Georgia"/>
          <w:sz w:val="21"/>
          <w:szCs w:val="21"/>
        </w:rPr>
        <w:t>. zn., o zadávání veřejných zakázek</w:t>
      </w:r>
    </w:p>
    <w:p w14:paraId="0157BB61" w14:textId="77777777" w:rsidR="00C14C4C" w:rsidRPr="00795A96" w:rsidRDefault="00C14C4C" w:rsidP="00C14C4C">
      <w:pPr>
        <w:tabs>
          <w:tab w:val="right" w:leader="dot" w:pos="9072"/>
        </w:tabs>
        <w:ind w:left="426"/>
        <w:rPr>
          <w:rFonts w:ascii="Georgia" w:hAnsi="Georgia"/>
          <w:sz w:val="21"/>
          <w:szCs w:val="21"/>
        </w:rPr>
      </w:pPr>
      <w:r w:rsidRPr="00795A96">
        <w:rPr>
          <w:rFonts w:ascii="Georgia" w:hAnsi="Georgia"/>
          <w:sz w:val="21"/>
          <w:szCs w:val="21"/>
        </w:rPr>
        <w:t>§ 3 odst. 1 písm. f) zákona č. 499/2004 Sb., v </w:t>
      </w:r>
      <w:proofErr w:type="spellStart"/>
      <w:r w:rsidRPr="00795A96">
        <w:rPr>
          <w:rFonts w:ascii="Georgia" w:hAnsi="Georgia"/>
          <w:sz w:val="21"/>
          <w:szCs w:val="21"/>
        </w:rPr>
        <w:t>pl</w:t>
      </w:r>
      <w:proofErr w:type="spellEnd"/>
      <w:r w:rsidRPr="00795A96">
        <w:rPr>
          <w:rFonts w:ascii="Georgia" w:hAnsi="Georgia"/>
          <w:sz w:val="21"/>
          <w:szCs w:val="21"/>
        </w:rPr>
        <w:t>. zn., o archivnictví a spisové službě</w:t>
      </w:r>
    </w:p>
    <w:p w14:paraId="0157BB62" w14:textId="77777777" w:rsidR="00C14C4C" w:rsidRPr="00795A96" w:rsidRDefault="00C14C4C" w:rsidP="00C14C4C">
      <w:pPr>
        <w:tabs>
          <w:tab w:val="right" w:leader="dot" w:pos="9072"/>
        </w:tabs>
        <w:ind w:left="426"/>
        <w:rPr>
          <w:rFonts w:ascii="Georgia" w:hAnsi="Georgia"/>
          <w:sz w:val="21"/>
          <w:szCs w:val="21"/>
        </w:rPr>
      </w:pPr>
      <w:r w:rsidRPr="00795A96">
        <w:rPr>
          <w:rFonts w:ascii="Georgia" w:hAnsi="Georgia"/>
          <w:sz w:val="21"/>
          <w:szCs w:val="21"/>
        </w:rPr>
        <w:t xml:space="preserve">§ 5 odst. 5 písm. a) zákona č. 340/2015 </w:t>
      </w:r>
      <w:proofErr w:type="spellStart"/>
      <w:proofErr w:type="gramStart"/>
      <w:r w:rsidRPr="00795A96">
        <w:rPr>
          <w:rFonts w:ascii="Georgia" w:hAnsi="Georgia"/>
          <w:sz w:val="21"/>
          <w:szCs w:val="21"/>
        </w:rPr>
        <w:t>Sb.,v</w:t>
      </w:r>
      <w:proofErr w:type="spellEnd"/>
      <w:r w:rsidRPr="00795A96">
        <w:rPr>
          <w:rFonts w:ascii="Georgia" w:hAnsi="Georgia"/>
          <w:sz w:val="21"/>
          <w:szCs w:val="21"/>
        </w:rPr>
        <w:t xml:space="preserve"> </w:t>
      </w:r>
      <w:proofErr w:type="spellStart"/>
      <w:r w:rsidRPr="00795A96">
        <w:rPr>
          <w:rFonts w:ascii="Georgia" w:hAnsi="Georgia"/>
          <w:sz w:val="21"/>
          <w:szCs w:val="21"/>
        </w:rPr>
        <w:t>pl</w:t>
      </w:r>
      <w:proofErr w:type="spellEnd"/>
      <w:r w:rsidRPr="00795A96">
        <w:rPr>
          <w:rFonts w:ascii="Georgia" w:hAnsi="Georgia"/>
          <w:sz w:val="21"/>
          <w:szCs w:val="21"/>
        </w:rPr>
        <w:t>.</w:t>
      </w:r>
      <w:proofErr w:type="gramEnd"/>
      <w:r w:rsidRPr="00795A96">
        <w:rPr>
          <w:rFonts w:ascii="Georgia" w:hAnsi="Georgia"/>
          <w:sz w:val="21"/>
          <w:szCs w:val="21"/>
        </w:rPr>
        <w:t xml:space="preserve"> zn., o registru smluv</w:t>
      </w:r>
    </w:p>
    <w:p w14:paraId="0157BB63" w14:textId="77777777" w:rsidR="00C14C4C" w:rsidRPr="00795A96" w:rsidRDefault="00C14C4C" w:rsidP="00C14C4C">
      <w:pPr>
        <w:tabs>
          <w:tab w:val="right" w:leader="dot" w:pos="9072"/>
        </w:tabs>
        <w:ind w:left="426"/>
        <w:rPr>
          <w:rFonts w:ascii="Georgia" w:hAnsi="Georgia"/>
          <w:sz w:val="21"/>
          <w:szCs w:val="21"/>
        </w:rPr>
      </w:pPr>
      <w:r w:rsidRPr="00795A96">
        <w:rPr>
          <w:rFonts w:ascii="Georgia" w:hAnsi="Georgia"/>
          <w:sz w:val="21"/>
          <w:szCs w:val="21"/>
        </w:rPr>
        <w:t>§ 17 Statutu HMP</w:t>
      </w:r>
    </w:p>
    <w:p w14:paraId="0157BB64" w14:textId="77777777" w:rsidR="00C14C4C" w:rsidRPr="00795A96" w:rsidRDefault="00C14C4C" w:rsidP="00C14C4C">
      <w:pPr>
        <w:pStyle w:val="Prosttext"/>
        <w:jc w:val="both"/>
        <w:rPr>
          <w:rFonts w:ascii="Georgia" w:hAnsi="Georgia"/>
          <w:b/>
          <w:color w:val="FF0000"/>
          <w:sz w:val="21"/>
          <w:szCs w:val="21"/>
        </w:rPr>
      </w:pPr>
    </w:p>
    <w:p w14:paraId="0157BB65" w14:textId="77777777" w:rsidR="00C14C4C" w:rsidRPr="00795A96" w:rsidRDefault="00C14C4C" w:rsidP="00C14C4C">
      <w:pPr>
        <w:pStyle w:val="Prosttext"/>
        <w:numPr>
          <w:ilvl w:val="0"/>
          <w:numId w:val="32"/>
        </w:numPr>
        <w:jc w:val="both"/>
        <w:rPr>
          <w:rFonts w:ascii="Georgia" w:hAnsi="Georgia"/>
          <w:b/>
          <w:sz w:val="21"/>
          <w:szCs w:val="21"/>
        </w:rPr>
      </w:pPr>
      <w:r w:rsidRPr="00795A96">
        <w:rPr>
          <w:rFonts w:ascii="Georgia" w:hAnsi="Georgia"/>
          <w:b/>
          <w:sz w:val="21"/>
          <w:szCs w:val="21"/>
        </w:rPr>
        <w:t>Případní příjemci nebo kategorie příjemců osobních údajů:</w:t>
      </w:r>
    </w:p>
    <w:p w14:paraId="0157BB66" w14:textId="77777777" w:rsidR="00C14C4C" w:rsidRPr="00795A96" w:rsidRDefault="00C14C4C" w:rsidP="00C14C4C">
      <w:pPr>
        <w:pStyle w:val="Prosttext"/>
        <w:jc w:val="both"/>
        <w:rPr>
          <w:rFonts w:ascii="Georgia" w:hAnsi="Georgia"/>
          <w:b/>
          <w:sz w:val="21"/>
          <w:szCs w:val="21"/>
        </w:rPr>
      </w:pPr>
    </w:p>
    <w:p w14:paraId="0157BB67" w14:textId="77777777" w:rsidR="00C14C4C" w:rsidRPr="00795A96" w:rsidRDefault="00C14C4C" w:rsidP="00C14C4C">
      <w:pPr>
        <w:pStyle w:val="Prosttext"/>
        <w:ind w:left="426"/>
        <w:jc w:val="both"/>
        <w:rPr>
          <w:rFonts w:ascii="Georgia" w:hAnsi="Georgia"/>
          <w:sz w:val="21"/>
          <w:szCs w:val="21"/>
        </w:rPr>
      </w:pPr>
      <w:r w:rsidRPr="00795A96">
        <w:rPr>
          <w:rFonts w:ascii="Georgia" w:hAnsi="Georgia"/>
          <w:sz w:val="21"/>
          <w:szCs w:val="21"/>
        </w:rPr>
        <w:t>Zaměstnanci MČ P4, hlavní město Praha, soudy, správní orgány, policejní orgány, státní zastupitelství exekutoři, advokáti, insolvenční správci.</w:t>
      </w:r>
    </w:p>
    <w:p w14:paraId="0157BB68" w14:textId="77777777" w:rsidR="00C14C4C" w:rsidRPr="00795A96" w:rsidRDefault="00C14C4C" w:rsidP="00C14C4C">
      <w:pPr>
        <w:pStyle w:val="Prosttext"/>
        <w:jc w:val="both"/>
        <w:rPr>
          <w:rFonts w:ascii="Georgia" w:hAnsi="Georgia"/>
          <w:sz w:val="21"/>
          <w:szCs w:val="21"/>
        </w:rPr>
      </w:pPr>
    </w:p>
    <w:p w14:paraId="0157BB69" w14:textId="77777777" w:rsidR="00C14C4C" w:rsidRPr="00795A96" w:rsidRDefault="00C14C4C" w:rsidP="00C14C4C">
      <w:pPr>
        <w:pStyle w:val="Prosttext"/>
        <w:numPr>
          <w:ilvl w:val="0"/>
          <w:numId w:val="32"/>
        </w:numPr>
        <w:jc w:val="both"/>
        <w:rPr>
          <w:rFonts w:ascii="Georgia" w:hAnsi="Georgia"/>
          <w:b/>
          <w:sz w:val="21"/>
          <w:szCs w:val="21"/>
        </w:rPr>
      </w:pPr>
      <w:r w:rsidRPr="00795A96">
        <w:rPr>
          <w:rFonts w:ascii="Georgia" w:hAnsi="Georgia"/>
          <w:b/>
          <w:sz w:val="21"/>
          <w:szCs w:val="21"/>
        </w:rPr>
        <w:t>Informace o jiném účelu zpracování osobních údajů, než pro účel, pro který byly osobní údaje shromážděny, a příslušné informace vztahující se k tomuto jinému účelu zpracování:</w:t>
      </w:r>
    </w:p>
    <w:p w14:paraId="0157BB6A" w14:textId="77777777" w:rsidR="00C14C4C" w:rsidRPr="00795A96" w:rsidRDefault="00C14C4C" w:rsidP="00C14C4C">
      <w:pPr>
        <w:pStyle w:val="Odstavecseseznamem"/>
        <w:ind w:left="0"/>
        <w:rPr>
          <w:rFonts w:ascii="Georgia" w:hAnsi="Georgia"/>
          <w:sz w:val="21"/>
          <w:szCs w:val="21"/>
        </w:rPr>
      </w:pPr>
    </w:p>
    <w:p w14:paraId="0157BB6B" w14:textId="77777777" w:rsidR="00C14C4C" w:rsidRPr="00795A96" w:rsidRDefault="00C14C4C" w:rsidP="00C14C4C">
      <w:pPr>
        <w:pStyle w:val="Odstavecseseznamem"/>
        <w:ind w:left="426"/>
        <w:jc w:val="both"/>
        <w:rPr>
          <w:rFonts w:ascii="Georgia" w:hAnsi="Georgia"/>
          <w:sz w:val="21"/>
          <w:szCs w:val="21"/>
        </w:rPr>
      </w:pPr>
      <w:r w:rsidRPr="00795A96">
        <w:rPr>
          <w:rFonts w:ascii="Georgia" w:hAnsi="Georgia"/>
          <w:sz w:val="21"/>
          <w:szCs w:val="21"/>
        </w:rPr>
        <w:t>Poskytnuté osobní údaje shromážděné za účelem uzavírání, plnění a evidence smlouvy mohou být dále zpracovány pro účely oprávněných zájmů správce dle čl. 6 odst. 1 písm. f) nařízení EU:</w:t>
      </w:r>
    </w:p>
    <w:p w14:paraId="0157BB6C" w14:textId="77777777" w:rsidR="00C14C4C" w:rsidRPr="00795A96" w:rsidRDefault="00C14C4C" w:rsidP="00C14C4C">
      <w:pPr>
        <w:pStyle w:val="Odstavecseseznamem"/>
        <w:ind w:left="426"/>
        <w:jc w:val="both"/>
        <w:rPr>
          <w:rFonts w:ascii="Georgia" w:hAnsi="Georgia"/>
          <w:sz w:val="21"/>
          <w:szCs w:val="21"/>
        </w:rPr>
      </w:pPr>
    </w:p>
    <w:p w14:paraId="0157BB6D" w14:textId="77777777" w:rsidR="00C14C4C" w:rsidRPr="00795A96" w:rsidRDefault="00C14C4C" w:rsidP="00C14C4C">
      <w:pPr>
        <w:pStyle w:val="Prosttext"/>
        <w:ind w:left="426"/>
        <w:jc w:val="both"/>
        <w:rPr>
          <w:rFonts w:ascii="Georgia" w:hAnsi="Georgia"/>
          <w:sz w:val="21"/>
          <w:szCs w:val="21"/>
        </w:rPr>
      </w:pPr>
      <w:r w:rsidRPr="00795A96">
        <w:rPr>
          <w:rFonts w:ascii="Georgia" w:hAnsi="Georgia"/>
          <w:sz w:val="21"/>
          <w:szCs w:val="21"/>
        </w:rPr>
        <w:t>§ 12 občanského zákoníku - ochrana práva u orgánu veřejné moci</w:t>
      </w:r>
    </w:p>
    <w:p w14:paraId="0157BB6E" w14:textId="77777777" w:rsidR="00C14C4C" w:rsidRPr="00795A96" w:rsidRDefault="00C14C4C" w:rsidP="00C14C4C">
      <w:pPr>
        <w:pStyle w:val="Prosttext"/>
        <w:ind w:left="426"/>
        <w:jc w:val="both"/>
        <w:rPr>
          <w:rFonts w:ascii="Georgia" w:hAnsi="Georgia"/>
          <w:sz w:val="21"/>
          <w:szCs w:val="21"/>
        </w:rPr>
      </w:pPr>
      <w:r w:rsidRPr="00795A96">
        <w:rPr>
          <w:rFonts w:ascii="Georgia" w:hAnsi="Georgia"/>
          <w:sz w:val="21"/>
          <w:szCs w:val="21"/>
        </w:rPr>
        <w:t>§ 14 občanského zákoníku – svépomoc</w:t>
      </w:r>
    </w:p>
    <w:p w14:paraId="0157BB6F" w14:textId="77777777" w:rsidR="00C14C4C" w:rsidRPr="00795A96" w:rsidRDefault="00C14C4C" w:rsidP="00C14C4C">
      <w:pPr>
        <w:ind w:left="426"/>
        <w:rPr>
          <w:rFonts w:ascii="Georgia" w:hAnsi="Georgia"/>
          <w:sz w:val="21"/>
          <w:szCs w:val="21"/>
        </w:rPr>
      </w:pPr>
      <w:r w:rsidRPr="00795A96">
        <w:rPr>
          <w:rFonts w:ascii="Georgia" w:hAnsi="Georgia"/>
          <w:sz w:val="21"/>
          <w:szCs w:val="21"/>
        </w:rPr>
        <w:t>§ 79 odst. 1 zákona č. 99/1963 Sb., v </w:t>
      </w:r>
      <w:proofErr w:type="spellStart"/>
      <w:r w:rsidRPr="00795A96">
        <w:rPr>
          <w:rFonts w:ascii="Georgia" w:hAnsi="Georgia"/>
          <w:sz w:val="21"/>
          <w:szCs w:val="21"/>
        </w:rPr>
        <w:t>pl</w:t>
      </w:r>
      <w:proofErr w:type="spellEnd"/>
      <w:r w:rsidRPr="00795A96">
        <w:rPr>
          <w:rFonts w:ascii="Georgia" w:hAnsi="Georgia"/>
          <w:sz w:val="21"/>
          <w:szCs w:val="21"/>
        </w:rPr>
        <w:t xml:space="preserve">. zn., občanský soudní řád - podání žaloby </w:t>
      </w:r>
    </w:p>
    <w:p w14:paraId="0157BB70" w14:textId="77777777" w:rsidR="00C14C4C" w:rsidRPr="00795A96" w:rsidRDefault="00C14C4C" w:rsidP="00C14C4C">
      <w:pPr>
        <w:ind w:left="426"/>
        <w:rPr>
          <w:rFonts w:ascii="Georgia" w:hAnsi="Georgia"/>
          <w:sz w:val="21"/>
          <w:szCs w:val="21"/>
        </w:rPr>
      </w:pPr>
      <w:r w:rsidRPr="00795A96">
        <w:rPr>
          <w:rFonts w:ascii="Georgia" w:hAnsi="Georgia"/>
          <w:sz w:val="21"/>
          <w:szCs w:val="21"/>
        </w:rPr>
        <w:lastRenderedPageBreak/>
        <w:t>§ 38 zákona č. 120/2001 Sb., v </w:t>
      </w:r>
      <w:proofErr w:type="spellStart"/>
      <w:r w:rsidRPr="00795A96">
        <w:rPr>
          <w:rFonts w:ascii="Georgia" w:hAnsi="Georgia"/>
          <w:sz w:val="21"/>
          <w:szCs w:val="21"/>
        </w:rPr>
        <w:t>pl</w:t>
      </w:r>
      <w:proofErr w:type="spellEnd"/>
      <w:r w:rsidRPr="00795A96">
        <w:rPr>
          <w:rFonts w:ascii="Georgia" w:hAnsi="Georgia"/>
          <w:sz w:val="21"/>
          <w:szCs w:val="21"/>
        </w:rPr>
        <w:t>. zn., exekuční řád, – návrh na exekuci</w:t>
      </w:r>
    </w:p>
    <w:p w14:paraId="0157BB71" w14:textId="77777777" w:rsidR="00C14C4C" w:rsidRPr="00795A96" w:rsidRDefault="00C14C4C" w:rsidP="00C14C4C">
      <w:pPr>
        <w:ind w:left="426"/>
        <w:rPr>
          <w:rFonts w:ascii="Georgia" w:hAnsi="Georgia"/>
          <w:sz w:val="21"/>
          <w:szCs w:val="21"/>
        </w:rPr>
      </w:pPr>
      <w:r w:rsidRPr="00795A96">
        <w:rPr>
          <w:rFonts w:ascii="Georgia" w:hAnsi="Georgia"/>
          <w:sz w:val="21"/>
          <w:szCs w:val="21"/>
        </w:rPr>
        <w:t>§ 103 odst. 1 zákona č. 182/2006 Sb., v </w:t>
      </w:r>
      <w:proofErr w:type="spellStart"/>
      <w:r w:rsidRPr="00795A96">
        <w:rPr>
          <w:rFonts w:ascii="Georgia" w:hAnsi="Georgia"/>
          <w:sz w:val="21"/>
          <w:szCs w:val="21"/>
        </w:rPr>
        <w:t>pl</w:t>
      </w:r>
      <w:proofErr w:type="spellEnd"/>
      <w:r w:rsidRPr="00795A96">
        <w:rPr>
          <w:rFonts w:ascii="Georgia" w:hAnsi="Georgia"/>
          <w:sz w:val="21"/>
          <w:szCs w:val="21"/>
        </w:rPr>
        <w:t>. zn., insolvenční zákon. – insolvenční návrh</w:t>
      </w:r>
    </w:p>
    <w:p w14:paraId="0157BB72" w14:textId="77777777" w:rsidR="00C14C4C" w:rsidRPr="00795A96" w:rsidRDefault="00C14C4C" w:rsidP="00C14C4C">
      <w:pPr>
        <w:pStyle w:val="Prosttext"/>
        <w:jc w:val="both"/>
        <w:rPr>
          <w:rFonts w:ascii="Georgia" w:hAnsi="Georgia"/>
          <w:b/>
          <w:sz w:val="21"/>
          <w:szCs w:val="21"/>
        </w:rPr>
      </w:pPr>
    </w:p>
    <w:p w14:paraId="0157BB73" w14:textId="77777777" w:rsidR="00C14C4C" w:rsidRPr="00795A96" w:rsidRDefault="00C14C4C" w:rsidP="00C14C4C">
      <w:pPr>
        <w:pStyle w:val="Prosttext"/>
        <w:ind w:left="426"/>
        <w:jc w:val="both"/>
        <w:rPr>
          <w:rFonts w:ascii="Georgia" w:hAnsi="Georgia"/>
          <w:sz w:val="21"/>
          <w:szCs w:val="21"/>
        </w:rPr>
      </w:pPr>
      <w:r w:rsidRPr="00795A96">
        <w:rPr>
          <w:rFonts w:ascii="Georgia" w:hAnsi="Georgia"/>
          <w:sz w:val="21"/>
          <w:szCs w:val="21"/>
        </w:rPr>
        <w:t>Případní příjemci nebo kategorie příjemců osobních údajů jsou zaměstnanci MČ P4, hlavní město Praha, soudy, správní orgány, policejní orgány, státní zastupitelství exekutoři, advokáti, insolvenční správci.</w:t>
      </w:r>
    </w:p>
    <w:p w14:paraId="0157BB74" w14:textId="77777777" w:rsidR="00C14C4C" w:rsidRPr="001323DB" w:rsidRDefault="00C14C4C" w:rsidP="00C14C4C">
      <w:pPr>
        <w:jc w:val="center"/>
        <w:rPr>
          <w:rFonts w:ascii="Georgia" w:hAnsi="Georgia"/>
          <w:b/>
          <w:sz w:val="21"/>
          <w:szCs w:val="21"/>
          <w:lang w:eastAsia="en-US"/>
        </w:rPr>
      </w:pPr>
    </w:p>
    <w:p w14:paraId="0157BB75" w14:textId="77777777" w:rsidR="00C14C4C" w:rsidRPr="00020F9C" w:rsidRDefault="00C14C4C" w:rsidP="00C14C4C"/>
    <w:p w14:paraId="0157BB76" w14:textId="77777777" w:rsidR="00AE4F92" w:rsidRPr="00C14C4C" w:rsidRDefault="00AE4F92" w:rsidP="00C14C4C"/>
    <w:sectPr w:rsidR="00AE4F92" w:rsidRPr="00C14C4C" w:rsidSect="00BC4E57">
      <w:headerReference w:type="even" r:id="rId12"/>
      <w:headerReference w:type="default" r:id="rId13"/>
      <w:footerReference w:type="even" r:id="rId14"/>
      <w:footerReference w:type="default" r:id="rId15"/>
      <w:headerReference w:type="first" r:id="rId16"/>
      <w:footerReference w:type="first" r:id="rId17"/>
      <w:pgSz w:w="11906" w:h="16838"/>
      <w:pgMar w:top="2268" w:right="566" w:bottom="680" w:left="2381" w:header="709"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7BB79" w14:textId="77777777" w:rsidR="007675FE" w:rsidRDefault="007675FE" w:rsidP="00BC4E57">
      <w:r>
        <w:separator/>
      </w:r>
    </w:p>
  </w:endnote>
  <w:endnote w:type="continuationSeparator" w:id="0">
    <w:p w14:paraId="0157BB7A" w14:textId="77777777" w:rsidR="007675FE" w:rsidRDefault="007675FE" w:rsidP="00BC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ndnya">
    <w:panose1 w:val="000004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B83" w14:textId="77777777" w:rsidR="00C14C4C" w:rsidRDefault="00C14C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B84" w14:textId="77777777" w:rsidR="00C14C4C" w:rsidRDefault="00C14C4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B86" w14:textId="77777777" w:rsidR="00C14C4C" w:rsidRDefault="00C14C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7BB77" w14:textId="77777777" w:rsidR="007675FE" w:rsidRDefault="007675FE" w:rsidP="00BC4E57">
      <w:r>
        <w:separator/>
      </w:r>
    </w:p>
  </w:footnote>
  <w:footnote w:type="continuationSeparator" w:id="0">
    <w:p w14:paraId="0157BB78" w14:textId="77777777" w:rsidR="007675FE" w:rsidRDefault="007675FE" w:rsidP="00BC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B7B" w14:textId="77777777" w:rsidR="00C14C4C" w:rsidRDefault="00C14C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05" w:type="dxa"/>
      <w:tblInd w:w="-1560" w:type="dxa"/>
      <w:tblLayout w:type="fixed"/>
      <w:tblCellMar>
        <w:left w:w="0" w:type="dxa"/>
        <w:right w:w="0" w:type="dxa"/>
      </w:tblCellMar>
      <w:tblLook w:val="0000" w:firstRow="0" w:lastRow="0" w:firstColumn="0" w:lastColumn="0" w:noHBand="0" w:noVBand="0"/>
    </w:tblPr>
    <w:tblGrid>
      <w:gridCol w:w="20"/>
      <w:gridCol w:w="10187"/>
      <w:gridCol w:w="2398"/>
    </w:tblGrid>
    <w:tr w:rsidR="00C14C4C" w:rsidRPr="005703B2" w14:paraId="0157BB80" w14:textId="77777777" w:rsidTr="00BC4E57">
      <w:tc>
        <w:tcPr>
          <w:tcW w:w="20" w:type="dxa"/>
        </w:tcPr>
        <w:p w14:paraId="0157BB7C" w14:textId="77777777" w:rsidR="00C14C4C" w:rsidRPr="007C3E26" w:rsidRDefault="00C14C4C" w:rsidP="00BC4E57">
          <w:pPr>
            <w:pStyle w:val="Zhlav"/>
          </w:pPr>
        </w:p>
      </w:tc>
      <w:tc>
        <w:tcPr>
          <w:tcW w:w="10187" w:type="dxa"/>
        </w:tcPr>
        <w:p w14:paraId="0157BB7D" w14:textId="77777777" w:rsidR="00C14C4C" w:rsidRPr="007C3E26" w:rsidRDefault="00C14C4C" w:rsidP="00BC4E57">
          <w:pPr>
            <w:pStyle w:val="Zhlav"/>
            <w:tabs>
              <w:tab w:val="clear" w:pos="4536"/>
              <w:tab w:val="clear" w:pos="9072"/>
              <w:tab w:val="right" w:pos="9620"/>
            </w:tabs>
            <w:ind w:left="-871" w:right="-2342"/>
            <w:jc w:val="center"/>
            <w:rPr>
              <w:sz w:val="18"/>
              <w:szCs w:val="18"/>
            </w:rPr>
          </w:pPr>
          <w:r w:rsidRPr="007C3E26">
            <w:rPr>
              <w:sz w:val="18"/>
              <w:szCs w:val="18"/>
            </w:rPr>
            <w:t>VZ „</w:t>
          </w:r>
          <w:r w:rsidRPr="00AA0CDD">
            <w:rPr>
              <w:sz w:val="18"/>
              <w:szCs w:val="18"/>
            </w:rPr>
            <w:t>Revitalizace koupaliště Lhotka, Praha 4 – II. etapa</w:t>
          </w:r>
          <w:r>
            <w:rPr>
              <w:sz w:val="18"/>
              <w:szCs w:val="18"/>
            </w:rPr>
            <w:t>“</w:t>
          </w:r>
        </w:p>
        <w:p w14:paraId="0157BB7E" w14:textId="77777777" w:rsidR="00C14C4C" w:rsidRPr="007C3E26" w:rsidRDefault="00C14C4C" w:rsidP="00BC4E57">
          <w:pPr>
            <w:pStyle w:val="Zhlav"/>
            <w:spacing w:line="320" w:lineRule="exact"/>
            <w:rPr>
              <w:spacing w:val="20"/>
              <w:sz w:val="22"/>
            </w:rPr>
          </w:pPr>
        </w:p>
      </w:tc>
      <w:tc>
        <w:tcPr>
          <w:tcW w:w="2398" w:type="dxa"/>
        </w:tcPr>
        <w:p w14:paraId="0157BB7F" w14:textId="77777777" w:rsidR="00C14C4C" w:rsidRPr="007C3E26" w:rsidRDefault="00C14C4C" w:rsidP="00BC4E57">
          <w:pPr>
            <w:pStyle w:val="Zhlav"/>
          </w:pPr>
        </w:p>
      </w:tc>
    </w:tr>
  </w:tbl>
  <w:p w14:paraId="0157BB81" w14:textId="77777777" w:rsidR="00C14C4C" w:rsidRPr="005703B2" w:rsidRDefault="00C14C4C">
    <w:pPr>
      <w:pStyle w:val="Zhlav"/>
    </w:pPr>
  </w:p>
  <w:p w14:paraId="0157BB82" w14:textId="77777777" w:rsidR="00C14C4C" w:rsidRPr="005703B2" w:rsidRDefault="00C14C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B85" w14:textId="77777777" w:rsidR="00C14C4C" w:rsidRDefault="00C14C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25A7906"/>
    <w:lvl w:ilvl="0">
      <w:start w:val="1"/>
      <w:numFmt w:val="bullet"/>
      <w:pStyle w:val="Seznamsodrkami2"/>
      <w:lvlText w:val=""/>
      <w:lvlJc w:val="left"/>
      <w:pPr>
        <w:tabs>
          <w:tab w:val="num" w:pos="717"/>
        </w:tabs>
        <w:ind w:left="714" w:hanging="357"/>
      </w:pPr>
      <w:rPr>
        <w:rFonts w:ascii="Symbol" w:hAnsi="Symbol" w:hint="default"/>
      </w:rPr>
    </w:lvl>
  </w:abstractNum>
  <w:abstractNum w:abstractNumId="1" w15:restartNumberingAfterBreak="0">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10969084"/>
    <w:lvl w:ilvl="0">
      <w:numFmt w:val="bullet"/>
      <w:lvlText w:val="*"/>
      <w:lvlJc w:val="left"/>
    </w:lvl>
  </w:abstractNum>
  <w:abstractNum w:abstractNumId="3" w15:restartNumberingAfterBreak="0">
    <w:nsid w:val="0123504A"/>
    <w:multiLevelType w:val="hybridMultilevel"/>
    <w:tmpl w:val="BF662D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1BB0E89"/>
    <w:multiLevelType w:val="hybridMultilevel"/>
    <w:tmpl w:val="CB8C36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1F5B6C"/>
    <w:multiLevelType w:val="singleLevel"/>
    <w:tmpl w:val="82EC306E"/>
    <w:lvl w:ilvl="0">
      <w:start w:val="1"/>
      <w:numFmt w:val="decimal"/>
      <w:lvlText w:val="%1)"/>
      <w:lvlJc w:val="left"/>
      <w:pPr>
        <w:ind w:left="502" w:hanging="360"/>
      </w:pPr>
      <w:rPr>
        <w:rFonts w:hint="default"/>
        <w:b/>
      </w:rPr>
    </w:lvl>
  </w:abstractNum>
  <w:abstractNum w:abstractNumId="6" w15:restartNumberingAfterBreak="0">
    <w:nsid w:val="11132F71"/>
    <w:multiLevelType w:val="hybridMultilevel"/>
    <w:tmpl w:val="35464E1C"/>
    <w:lvl w:ilvl="0" w:tplc="10EA333A">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70EDC"/>
    <w:multiLevelType w:val="multilevel"/>
    <w:tmpl w:val="651A254E"/>
    <w:lvl w:ilvl="0">
      <w:start w:val="1"/>
      <w:numFmt w:val="decimal"/>
      <w:lvlText w:val="%1."/>
      <w:lvlJc w:val="left"/>
      <w:pPr>
        <w:ind w:left="360" w:hanging="360"/>
      </w:pPr>
    </w:lvl>
    <w:lvl w:ilvl="1">
      <w:start w:val="1"/>
      <w:numFmt w:val="decimal"/>
      <w:pStyle w:val="Zklad3"/>
      <w:lvlText w:val="%1.%2."/>
      <w:lvlJc w:val="left"/>
      <w:pPr>
        <w:ind w:left="806"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74FDC"/>
    <w:multiLevelType w:val="hybridMultilevel"/>
    <w:tmpl w:val="DA2455E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8DC5C8E"/>
    <w:multiLevelType w:val="hybridMultilevel"/>
    <w:tmpl w:val="67102C24"/>
    <w:lvl w:ilvl="0" w:tplc="47E0CAE4">
      <w:start w:val="1"/>
      <w:numFmt w:val="decimal"/>
      <w:pStyle w:val="Odrkaslo"/>
      <w:lvlText w:val="%1)"/>
      <w:lvlJc w:val="left"/>
      <w:pPr>
        <w:tabs>
          <w:tab w:val="num" w:pos="453"/>
        </w:tabs>
        <w:ind w:left="453" w:hanging="453"/>
      </w:pPr>
      <w:rPr>
        <w:rFonts w:hint="default"/>
      </w:rPr>
    </w:lvl>
    <w:lvl w:ilvl="1" w:tplc="04050019">
      <w:start w:val="1"/>
      <w:numFmt w:val="lowerLetter"/>
      <w:lvlText w:val="%2."/>
      <w:lvlJc w:val="left"/>
      <w:pPr>
        <w:tabs>
          <w:tab w:val="num" w:pos="589"/>
        </w:tabs>
        <w:ind w:left="589" w:hanging="360"/>
      </w:pPr>
    </w:lvl>
    <w:lvl w:ilvl="2" w:tplc="0405001B">
      <w:start w:val="1"/>
      <w:numFmt w:val="lowerRoman"/>
      <w:lvlText w:val="%3."/>
      <w:lvlJc w:val="right"/>
      <w:pPr>
        <w:tabs>
          <w:tab w:val="num" w:pos="1309"/>
        </w:tabs>
        <w:ind w:left="1309" w:hanging="180"/>
      </w:pPr>
    </w:lvl>
    <w:lvl w:ilvl="3" w:tplc="0405000F">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10" w15:restartNumberingAfterBreak="0">
    <w:nsid w:val="21D52532"/>
    <w:multiLevelType w:val="hybridMultilevel"/>
    <w:tmpl w:val="EB9EC7A6"/>
    <w:lvl w:ilvl="0" w:tplc="D90A084A">
      <w:start w:val="1"/>
      <w:numFmt w:val="lowerLetter"/>
      <w:lvlText w:val="%1)"/>
      <w:lvlJc w:val="left"/>
      <w:pPr>
        <w:ind w:left="720" w:hanging="360"/>
      </w:pPr>
      <w:rPr>
        <w:rFonts w:hint="default"/>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44C08"/>
    <w:multiLevelType w:val="multilevel"/>
    <w:tmpl w:val="BB08CF52"/>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1004"/>
        </w:tabs>
        <w:ind w:left="716" w:hanging="432"/>
      </w:pPr>
      <w:rPr>
        <w:rFonts w:hint="default"/>
      </w:rPr>
    </w:lvl>
    <w:lvl w:ilvl="2">
      <w:start w:val="1"/>
      <w:numFmt w:val="decimal"/>
      <w:pStyle w:val="Nadpis3"/>
      <w:lvlText w:val="%1.%2.%3."/>
      <w:lvlJc w:val="left"/>
      <w:pPr>
        <w:tabs>
          <w:tab w:val="num" w:pos="5518"/>
        </w:tabs>
        <w:ind w:left="7219" w:hanging="9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59447CA"/>
    <w:multiLevelType w:val="hybridMultilevel"/>
    <w:tmpl w:val="CD3C0954"/>
    <w:lvl w:ilvl="0" w:tplc="2FFA0F3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342E7"/>
    <w:multiLevelType w:val="hybridMultilevel"/>
    <w:tmpl w:val="384E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AC21C2"/>
    <w:multiLevelType w:val="hybridMultilevel"/>
    <w:tmpl w:val="94DE9C5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BA7A96"/>
    <w:multiLevelType w:val="multilevel"/>
    <w:tmpl w:val="317235D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BD23156"/>
    <w:multiLevelType w:val="hybridMultilevel"/>
    <w:tmpl w:val="6F2EC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570704"/>
    <w:multiLevelType w:val="multilevel"/>
    <w:tmpl w:val="9B4A120E"/>
    <w:lvl w:ilvl="0">
      <w:start w:val="4"/>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8" w15:restartNumberingAfterBreak="0">
    <w:nsid w:val="48076C10"/>
    <w:multiLevelType w:val="hybridMultilevel"/>
    <w:tmpl w:val="6576F00C"/>
    <w:lvl w:ilvl="0" w:tplc="8ABE25E4">
      <w:start w:val="7"/>
      <w:numFmt w:val="bullet"/>
      <w:lvlText w:val="-"/>
      <w:lvlJc w:val="left"/>
      <w:pPr>
        <w:tabs>
          <w:tab w:val="num" w:pos="540"/>
        </w:tabs>
        <w:ind w:left="540" w:hanging="360"/>
      </w:pPr>
      <w:rPr>
        <w:rFonts w:ascii="Times New Roman" w:eastAsia="Times New Roman" w:hAnsi="Times New Roman" w:cs="Times New Roman" w:hint="default"/>
      </w:rPr>
    </w:lvl>
    <w:lvl w:ilvl="1" w:tplc="00D66EDA">
      <w:start w:val="1"/>
      <w:numFmt w:val="bullet"/>
      <w:lvlText w:val="o"/>
      <w:lvlJc w:val="left"/>
      <w:pPr>
        <w:tabs>
          <w:tab w:val="num" w:pos="1260"/>
        </w:tabs>
        <w:ind w:left="1260" w:hanging="360"/>
      </w:pPr>
      <w:rPr>
        <w:rFonts w:ascii="Courier New" w:hAnsi="Courier New" w:cs="Courier New" w:hint="default"/>
      </w:rPr>
    </w:lvl>
    <w:lvl w:ilvl="2" w:tplc="FC74A176">
      <w:start w:val="1"/>
      <w:numFmt w:val="bullet"/>
      <w:lvlText w:val=""/>
      <w:lvlJc w:val="left"/>
      <w:pPr>
        <w:tabs>
          <w:tab w:val="num" w:pos="1980"/>
        </w:tabs>
        <w:ind w:left="1980" w:hanging="360"/>
      </w:pPr>
      <w:rPr>
        <w:rFonts w:ascii="Wingdings" w:hAnsi="Wingdings" w:hint="default"/>
      </w:rPr>
    </w:lvl>
    <w:lvl w:ilvl="3" w:tplc="CBFC2036" w:tentative="1">
      <w:start w:val="1"/>
      <w:numFmt w:val="bullet"/>
      <w:lvlText w:val=""/>
      <w:lvlJc w:val="left"/>
      <w:pPr>
        <w:tabs>
          <w:tab w:val="num" w:pos="2700"/>
        </w:tabs>
        <w:ind w:left="2700" w:hanging="360"/>
      </w:pPr>
      <w:rPr>
        <w:rFonts w:ascii="Symbol" w:hAnsi="Symbol" w:hint="default"/>
      </w:rPr>
    </w:lvl>
    <w:lvl w:ilvl="4" w:tplc="3C7AA458" w:tentative="1">
      <w:start w:val="1"/>
      <w:numFmt w:val="bullet"/>
      <w:lvlText w:val="o"/>
      <w:lvlJc w:val="left"/>
      <w:pPr>
        <w:tabs>
          <w:tab w:val="num" w:pos="3420"/>
        </w:tabs>
        <w:ind w:left="3420" w:hanging="360"/>
      </w:pPr>
      <w:rPr>
        <w:rFonts w:ascii="Courier New" w:hAnsi="Courier New" w:cs="Courier New" w:hint="default"/>
      </w:rPr>
    </w:lvl>
    <w:lvl w:ilvl="5" w:tplc="4D04E874" w:tentative="1">
      <w:start w:val="1"/>
      <w:numFmt w:val="bullet"/>
      <w:lvlText w:val=""/>
      <w:lvlJc w:val="left"/>
      <w:pPr>
        <w:tabs>
          <w:tab w:val="num" w:pos="4140"/>
        </w:tabs>
        <w:ind w:left="4140" w:hanging="360"/>
      </w:pPr>
      <w:rPr>
        <w:rFonts w:ascii="Wingdings" w:hAnsi="Wingdings" w:hint="default"/>
      </w:rPr>
    </w:lvl>
    <w:lvl w:ilvl="6" w:tplc="2D30D518" w:tentative="1">
      <w:start w:val="1"/>
      <w:numFmt w:val="bullet"/>
      <w:lvlText w:val=""/>
      <w:lvlJc w:val="left"/>
      <w:pPr>
        <w:tabs>
          <w:tab w:val="num" w:pos="4860"/>
        </w:tabs>
        <w:ind w:left="4860" w:hanging="360"/>
      </w:pPr>
      <w:rPr>
        <w:rFonts w:ascii="Symbol" w:hAnsi="Symbol" w:hint="default"/>
      </w:rPr>
    </w:lvl>
    <w:lvl w:ilvl="7" w:tplc="A87AD758" w:tentative="1">
      <w:start w:val="1"/>
      <w:numFmt w:val="bullet"/>
      <w:lvlText w:val="o"/>
      <w:lvlJc w:val="left"/>
      <w:pPr>
        <w:tabs>
          <w:tab w:val="num" w:pos="5580"/>
        </w:tabs>
        <w:ind w:left="5580" w:hanging="360"/>
      </w:pPr>
      <w:rPr>
        <w:rFonts w:ascii="Courier New" w:hAnsi="Courier New" w:cs="Courier New" w:hint="default"/>
      </w:rPr>
    </w:lvl>
    <w:lvl w:ilvl="8" w:tplc="EC24BE56"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9AF0E9F"/>
    <w:multiLevelType w:val="hybridMultilevel"/>
    <w:tmpl w:val="4A0AF49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D46596"/>
    <w:multiLevelType w:val="hybridMultilevel"/>
    <w:tmpl w:val="BA22372C"/>
    <w:lvl w:ilvl="0" w:tplc="1C762870">
      <w:start w:val="5"/>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4F577C6"/>
    <w:multiLevelType w:val="hybridMultilevel"/>
    <w:tmpl w:val="4DBEC0F8"/>
    <w:lvl w:ilvl="0" w:tplc="9510273E">
      <w:start w:val="1"/>
      <w:numFmt w:val="lowerLetter"/>
      <w:pStyle w:val="OdrkaA"/>
      <w:lvlText w:val="%1)"/>
      <w:lvlJc w:val="left"/>
      <w:pPr>
        <w:tabs>
          <w:tab w:val="num" w:pos="1559"/>
        </w:tabs>
        <w:ind w:left="1559" w:hanging="397"/>
      </w:pPr>
      <w:rPr>
        <w:rFonts w:hint="default"/>
      </w:rPr>
    </w:lvl>
    <w:lvl w:ilvl="1" w:tplc="D66ECC20">
      <w:start w:val="1"/>
      <w:numFmt w:val="lowerLetter"/>
      <w:lvlText w:val="%2."/>
      <w:lvlJc w:val="left"/>
      <w:pPr>
        <w:tabs>
          <w:tab w:val="num" w:pos="939"/>
        </w:tabs>
        <w:ind w:left="939" w:hanging="360"/>
      </w:pPr>
    </w:lvl>
    <w:lvl w:ilvl="2" w:tplc="04090005">
      <w:start w:val="1"/>
      <w:numFmt w:val="lowerRoman"/>
      <w:lvlText w:val="%3."/>
      <w:lvlJc w:val="right"/>
      <w:pPr>
        <w:tabs>
          <w:tab w:val="num" w:pos="1659"/>
        </w:tabs>
        <w:ind w:left="1659" w:hanging="180"/>
      </w:pPr>
    </w:lvl>
    <w:lvl w:ilvl="3" w:tplc="04090001">
      <w:start w:val="1"/>
      <w:numFmt w:val="decimal"/>
      <w:lvlText w:val="%4."/>
      <w:lvlJc w:val="left"/>
      <w:pPr>
        <w:tabs>
          <w:tab w:val="num" w:pos="2379"/>
        </w:tabs>
        <w:ind w:left="2379" w:hanging="360"/>
      </w:pPr>
    </w:lvl>
    <w:lvl w:ilvl="4" w:tplc="04090003" w:tentative="1">
      <w:start w:val="1"/>
      <w:numFmt w:val="lowerLetter"/>
      <w:lvlText w:val="%5."/>
      <w:lvlJc w:val="left"/>
      <w:pPr>
        <w:tabs>
          <w:tab w:val="num" w:pos="3099"/>
        </w:tabs>
        <w:ind w:left="3099" w:hanging="360"/>
      </w:pPr>
    </w:lvl>
    <w:lvl w:ilvl="5" w:tplc="04090005" w:tentative="1">
      <w:start w:val="1"/>
      <w:numFmt w:val="lowerRoman"/>
      <w:lvlText w:val="%6."/>
      <w:lvlJc w:val="right"/>
      <w:pPr>
        <w:tabs>
          <w:tab w:val="num" w:pos="3819"/>
        </w:tabs>
        <w:ind w:left="3819" w:hanging="180"/>
      </w:pPr>
    </w:lvl>
    <w:lvl w:ilvl="6" w:tplc="04090001" w:tentative="1">
      <w:start w:val="1"/>
      <w:numFmt w:val="decimal"/>
      <w:lvlText w:val="%7."/>
      <w:lvlJc w:val="left"/>
      <w:pPr>
        <w:tabs>
          <w:tab w:val="num" w:pos="4539"/>
        </w:tabs>
        <w:ind w:left="4539" w:hanging="360"/>
      </w:pPr>
    </w:lvl>
    <w:lvl w:ilvl="7" w:tplc="04090003" w:tentative="1">
      <w:start w:val="1"/>
      <w:numFmt w:val="lowerLetter"/>
      <w:lvlText w:val="%8."/>
      <w:lvlJc w:val="left"/>
      <w:pPr>
        <w:tabs>
          <w:tab w:val="num" w:pos="5259"/>
        </w:tabs>
        <w:ind w:left="5259" w:hanging="360"/>
      </w:pPr>
    </w:lvl>
    <w:lvl w:ilvl="8" w:tplc="04090005" w:tentative="1">
      <w:start w:val="1"/>
      <w:numFmt w:val="lowerRoman"/>
      <w:lvlText w:val="%9."/>
      <w:lvlJc w:val="right"/>
      <w:pPr>
        <w:tabs>
          <w:tab w:val="num" w:pos="5979"/>
        </w:tabs>
        <w:ind w:left="5979" w:hanging="180"/>
      </w:pPr>
    </w:lvl>
  </w:abstractNum>
  <w:abstractNum w:abstractNumId="22" w15:restartNumberingAfterBreak="0">
    <w:nsid w:val="57C86399"/>
    <w:multiLevelType w:val="hybridMultilevel"/>
    <w:tmpl w:val="6C44D74A"/>
    <w:lvl w:ilvl="0" w:tplc="04050001">
      <w:start w:val="1"/>
      <w:numFmt w:val="bullet"/>
      <w:lvlText w:val=""/>
      <w:lvlJc w:val="left"/>
      <w:pPr>
        <w:ind w:left="2484" w:hanging="360"/>
      </w:pPr>
      <w:rPr>
        <w:rFonts w:ascii="Symbol" w:hAnsi="Symbol"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3" w15:restartNumberingAfterBreak="0">
    <w:nsid w:val="57DA1A46"/>
    <w:multiLevelType w:val="multilevel"/>
    <w:tmpl w:val="5B9E43D8"/>
    <w:lvl w:ilvl="0">
      <w:start w:val="1"/>
      <w:numFmt w:val="decimal"/>
      <w:pStyle w:val="PFI-pismeno"/>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4" w15:restartNumberingAfterBreak="0">
    <w:nsid w:val="5F84045A"/>
    <w:multiLevelType w:val="hybridMultilevel"/>
    <w:tmpl w:val="1E5C0BF4"/>
    <w:lvl w:ilvl="0" w:tplc="E184467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A17638"/>
    <w:multiLevelType w:val="hybridMultilevel"/>
    <w:tmpl w:val="057CC0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2872711"/>
    <w:multiLevelType w:val="hybridMultilevel"/>
    <w:tmpl w:val="4D226A4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FF2853"/>
    <w:multiLevelType w:val="multilevel"/>
    <w:tmpl w:val="CD54BC16"/>
    <w:lvl w:ilvl="0">
      <w:start w:val="1"/>
      <w:numFmt w:val="decimal"/>
      <w:lvlText w:val="%1."/>
      <w:lvlJc w:val="left"/>
      <w:pPr>
        <w:ind w:left="414" w:hanging="360"/>
      </w:pPr>
      <w:rPr>
        <w:rFonts w:hint="default"/>
      </w:rPr>
    </w:lvl>
    <w:lvl w:ilvl="1">
      <w:start w:val="1"/>
      <w:numFmt w:val="decimal"/>
      <w:isLgl/>
      <w:lvlText w:val="%1.%2."/>
      <w:lvlJc w:val="left"/>
      <w:pPr>
        <w:ind w:left="774"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34" w:hanging="1080"/>
      </w:pPr>
      <w:rPr>
        <w:rFonts w:hint="default"/>
      </w:rPr>
    </w:lvl>
    <w:lvl w:ilvl="4">
      <w:start w:val="1"/>
      <w:numFmt w:val="decimal"/>
      <w:isLgl/>
      <w:lvlText w:val="%1.%2.%3.%4.%5."/>
      <w:lvlJc w:val="left"/>
      <w:pPr>
        <w:ind w:left="1494" w:hanging="1440"/>
      </w:pPr>
      <w:rPr>
        <w:rFonts w:hint="default"/>
      </w:rPr>
    </w:lvl>
    <w:lvl w:ilvl="5">
      <w:start w:val="1"/>
      <w:numFmt w:val="decimal"/>
      <w:isLgl/>
      <w:lvlText w:val="%1.%2.%3.%4.%5.%6."/>
      <w:lvlJc w:val="left"/>
      <w:pPr>
        <w:ind w:left="1494" w:hanging="1440"/>
      </w:pPr>
      <w:rPr>
        <w:rFonts w:hint="default"/>
      </w:rPr>
    </w:lvl>
    <w:lvl w:ilvl="6">
      <w:start w:val="1"/>
      <w:numFmt w:val="decimal"/>
      <w:isLgl/>
      <w:lvlText w:val="%1.%2.%3.%4.%5.%6.%7."/>
      <w:lvlJc w:val="left"/>
      <w:pPr>
        <w:ind w:left="1854" w:hanging="1800"/>
      </w:pPr>
      <w:rPr>
        <w:rFonts w:hint="default"/>
      </w:rPr>
    </w:lvl>
    <w:lvl w:ilvl="7">
      <w:start w:val="1"/>
      <w:numFmt w:val="decimal"/>
      <w:isLgl/>
      <w:lvlText w:val="%1.%2.%3.%4.%5.%6.%7.%8."/>
      <w:lvlJc w:val="left"/>
      <w:pPr>
        <w:ind w:left="1854" w:hanging="1800"/>
      </w:pPr>
      <w:rPr>
        <w:rFonts w:hint="default"/>
      </w:rPr>
    </w:lvl>
    <w:lvl w:ilvl="8">
      <w:start w:val="1"/>
      <w:numFmt w:val="decimal"/>
      <w:isLgl/>
      <w:lvlText w:val="%1.%2.%3.%4.%5.%6.%7.%8.%9."/>
      <w:lvlJc w:val="left"/>
      <w:pPr>
        <w:ind w:left="2214" w:hanging="2160"/>
      </w:pPr>
      <w:rPr>
        <w:rFonts w:hint="default"/>
      </w:rPr>
    </w:lvl>
  </w:abstractNum>
  <w:abstractNum w:abstractNumId="28" w15:restartNumberingAfterBreak="0">
    <w:nsid w:val="71A817AD"/>
    <w:multiLevelType w:val="multilevel"/>
    <w:tmpl w:val="DC729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36B2F05"/>
    <w:multiLevelType w:val="hybridMultilevel"/>
    <w:tmpl w:val="425E656C"/>
    <w:lvl w:ilvl="0" w:tplc="6B1C92CC">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E42939"/>
    <w:multiLevelType w:val="hybridMultilevel"/>
    <w:tmpl w:val="0E366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9"/>
  </w:num>
  <w:num w:numId="3">
    <w:abstractNumId w:val="21"/>
  </w:num>
  <w:num w:numId="4">
    <w:abstractNumId w:val="11"/>
  </w:num>
  <w:num w:numId="5">
    <w:abstractNumId w:val="14"/>
  </w:num>
  <w:num w:numId="6">
    <w:abstractNumId w:val="0"/>
  </w:num>
  <w:num w:numId="7">
    <w:abstractNumId w:val="1"/>
  </w:num>
  <w:num w:numId="8">
    <w:abstractNumId w:val="7"/>
  </w:num>
  <w:num w:numId="9">
    <w:abstractNumId w:val="6"/>
  </w:num>
  <w:num w:numId="10">
    <w:abstractNumId w:val="30"/>
  </w:num>
  <w:num w:numId="11">
    <w:abstractNumId w:val="26"/>
  </w:num>
  <w:num w:numId="12">
    <w:abstractNumId w:val="16"/>
  </w:num>
  <w:num w:numId="13">
    <w:abstractNumId w:val="13"/>
  </w:num>
  <w:num w:numId="14">
    <w:abstractNumId w:val="29"/>
  </w:num>
  <w:num w:numId="15">
    <w:abstractNumId w:val="20"/>
  </w:num>
  <w:num w:numId="16">
    <w:abstractNumId w:val="19"/>
  </w:num>
  <w:num w:numId="17">
    <w:abstractNumId w:val="4"/>
  </w:num>
  <w:num w:numId="18">
    <w:abstractNumId w:val="18"/>
  </w:num>
  <w:num w:numId="19">
    <w:abstractNumId w:val="10"/>
  </w:num>
  <w:num w:numId="20">
    <w:abstractNumId w:val="12"/>
  </w:num>
  <w:num w:numId="21">
    <w:abstractNumId w:val="24"/>
  </w:num>
  <w:num w:numId="22">
    <w:abstractNumId w:val="15"/>
  </w:num>
  <w:num w:numId="23">
    <w:abstractNumId w:val="17"/>
  </w:num>
  <w:num w:numId="24">
    <w:abstractNumId w:val="23"/>
  </w:num>
  <w:num w:numId="25">
    <w:abstractNumId w:val="28"/>
  </w:num>
  <w:num w:numId="26">
    <w:abstractNumId w:val="27"/>
  </w:num>
  <w:num w:numId="27">
    <w:abstractNumId w:val="8"/>
  </w:num>
  <w:num w:numId="28">
    <w:abstractNumId w:val="25"/>
  </w:num>
  <w:num w:numId="29">
    <w:abstractNumId w:val="22"/>
  </w:num>
  <w:num w:numId="30">
    <w:abstractNumId w:val="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87"/>
    <w:rsid w:val="00016E10"/>
    <w:rsid w:val="00020F9C"/>
    <w:rsid w:val="000903E6"/>
    <w:rsid w:val="00091D60"/>
    <w:rsid w:val="000A020F"/>
    <w:rsid w:val="000A1DBA"/>
    <w:rsid w:val="000A690F"/>
    <w:rsid w:val="000C7901"/>
    <w:rsid w:val="001249BF"/>
    <w:rsid w:val="00131B05"/>
    <w:rsid w:val="001A1006"/>
    <w:rsid w:val="001B324D"/>
    <w:rsid w:val="001F139B"/>
    <w:rsid w:val="00212ED2"/>
    <w:rsid w:val="00227B30"/>
    <w:rsid w:val="00235287"/>
    <w:rsid w:val="00260F87"/>
    <w:rsid w:val="00276B7C"/>
    <w:rsid w:val="002A0212"/>
    <w:rsid w:val="002A6174"/>
    <w:rsid w:val="002C7146"/>
    <w:rsid w:val="002E1E82"/>
    <w:rsid w:val="00300209"/>
    <w:rsid w:val="00321220"/>
    <w:rsid w:val="003525F1"/>
    <w:rsid w:val="00365B44"/>
    <w:rsid w:val="0039627D"/>
    <w:rsid w:val="003C33FA"/>
    <w:rsid w:val="00405087"/>
    <w:rsid w:val="00405822"/>
    <w:rsid w:val="00416215"/>
    <w:rsid w:val="004C12F8"/>
    <w:rsid w:val="004E39CA"/>
    <w:rsid w:val="004F274C"/>
    <w:rsid w:val="00567475"/>
    <w:rsid w:val="00592032"/>
    <w:rsid w:val="005A3AF7"/>
    <w:rsid w:val="005D56FC"/>
    <w:rsid w:val="005E4311"/>
    <w:rsid w:val="00603CE3"/>
    <w:rsid w:val="00605168"/>
    <w:rsid w:val="00621F9B"/>
    <w:rsid w:val="00635DB8"/>
    <w:rsid w:val="00636FA8"/>
    <w:rsid w:val="006703A9"/>
    <w:rsid w:val="00672B6C"/>
    <w:rsid w:val="00685A62"/>
    <w:rsid w:val="006B7D43"/>
    <w:rsid w:val="006E7FE6"/>
    <w:rsid w:val="0070375A"/>
    <w:rsid w:val="00711652"/>
    <w:rsid w:val="007200A5"/>
    <w:rsid w:val="0073074F"/>
    <w:rsid w:val="00740629"/>
    <w:rsid w:val="007631A4"/>
    <w:rsid w:val="00766D26"/>
    <w:rsid w:val="007675FE"/>
    <w:rsid w:val="00771229"/>
    <w:rsid w:val="00786315"/>
    <w:rsid w:val="007B00F2"/>
    <w:rsid w:val="007B1416"/>
    <w:rsid w:val="007E20FB"/>
    <w:rsid w:val="008011DF"/>
    <w:rsid w:val="00821A12"/>
    <w:rsid w:val="008F1DE7"/>
    <w:rsid w:val="00902CF9"/>
    <w:rsid w:val="00903719"/>
    <w:rsid w:val="00926889"/>
    <w:rsid w:val="00941D06"/>
    <w:rsid w:val="00954E53"/>
    <w:rsid w:val="00957FA7"/>
    <w:rsid w:val="009731B4"/>
    <w:rsid w:val="009A2604"/>
    <w:rsid w:val="009A4368"/>
    <w:rsid w:val="009C51C3"/>
    <w:rsid w:val="009D27C4"/>
    <w:rsid w:val="00A07905"/>
    <w:rsid w:val="00A740E3"/>
    <w:rsid w:val="00A96C04"/>
    <w:rsid w:val="00AA0CDD"/>
    <w:rsid w:val="00AE166D"/>
    <w:rsid w:val="00AE4F92"/>
    <w:rsid w:val="00AF0C11"/>
    <w:rsid w:val="00AF3A7A"/>
    <w:rsid w:val="00B235D8"/>
    <w:rsid w:val="00BC4E57"/>
    <w:rsid w:val="00BC7F58"/>
    <w:rsid w:val="00BE22D4"/>
    <w:rsid w:val="00BE3548"/>
    <w:rsid w:val="00BF06C6"/>
    <w:rsid w:val="00C14C4C"/>
    <w:rsid w:val="00C461F0"/>
    <w:rsid w:val="00CD57DE"/>
    <w:rsid w:val="00D0010C"/>
    <w:rsid w:val="00D568F2"/>
    <w:rsid w:val="00DA0BD6"/>
    <w:rsid w:val="00DA39AD"/>
    <w:rsid w:val="00DC2B86"/>
    <w:rsid w:val="00E2697B"/>
    <w:rsid w:val="00E31DB3"/>
    <w:rsid w:val="00E66F89"/>
    <w:rsid w:val="00E9025D"/>
    <w:rsid w:val="00ED7B9E"/>
    <w:rsid w:val="00F22454"/>
    <w:rsid w:val="00F83E07"/>
    <w:rsid w:val="00FA1E13"/>
    <w:rsid w:val="00FB5900"/>
    <w:rsid w:val="00FC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7B880"/>
  <w15:docId w15:val="{AA7D07C9-DE66-475F-A313-8E159B06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66D"/>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405087"/>
    <w:pPr>
      <w:keepNext/>
      <w:numPr>
        <w:numId w:val="4"/>
      </w:numPr>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405087"/>
    <w:pPr>
      <w:keepNext/>
      <w:numPr>
        <w:ilvl w:val="1"/>
        <w:numId w:val="4"/>
      </w:numPr>
      <w:spacing w:before="240" w:after="120"/>
      <w:outlineLvl w:val="1"/>
    </w:pPr>
    <w:rPr>
      <w:b/>
      <w:bCs/>
      <w:i/>
      <w:iCs/>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qFormat/>
    <w:rsid w:val="00405087"/>
    <w:pPr>
      <w:keepNext/>
      <w:numPr>
        <w:ilvl w:val="2"/>
        <w:numId w:val="4"/>
      </w:numPr>
      <w:spacing w:before="240" w:after="120"/>
      <w:outlineLvl w:val="2"/>
    </w:pPr>
    <w:rPr>
      <w:bCs/>
      <w:i/>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qFormat/>
    <w:rsid w:val="00405087"/>
    <w:pPr>
      <w:keepNext/>
      <w:spacing w:before="240" w:after="60"/>
      <w:outlineLvl w:val="3"/>
    </w:pPr>
    <w:rPr>
      <w:b/>
      <w:bCs/>
      <w:sz w:val="28"/>
      <w:szCs w:val="28"/>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
    <w:basedOn w:val="Normln"/>
    <w:next w:val="Normln"/>
    <w:link w:val="Nadpis5Char"/>
    <w:qFormat/>
    <w:rsid w:val="00405087"/>
    <w:pPr>
      <w:tabs>
        <w:tab w:val="num" w:pos="1008"/>
      </w:tabs>
      <w:spacing w:before="240" w:after="60"/>
      <w:ind w:left="1008" w:hanging="1008"/>
      <w:outlineLvl w:val="4"/>
    </w:pPr>
    <w:rPr>
      <w:b/>
      <w:bCs/>
      <w:i/>
      <w:iCs/>
      <w:sz w:val="26"/>
      <w:szCs w:val="26"/>
      <w:lang w:val="en-GB" w:eastAsia="en-US"/>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405087"/>
    <w:pPr>
      <w:tabs>
        <w:tab w:val="num" w:pos="1152"/>
      </w:tabs>
      <w:spacing w:before="240" w:after="60"/>
      <w:ind w:left="1152" w:hanging="1152"/>
      <w:outlineLvl w:val="5"/>
    </w:pPr>
    <w:rPr>
      <w:b/>
      <w:bCs/>
      <w:sz w:val="22"/>
      <w:szCs w:val="22"/>
      <w:lang w:val="en-GB" w:eastAsia="en-US"/>
    </w:rPr>
  </w:style>
  <w:style w:type="paragraph" w:styleId="Nadpis7">
    <w:name w:val="heading 7"/>
    <w:basedOn w:val="Normln"/>
    <w:next w:val="Normln"/>
    <w:link w:val="Nadpis7Char"/>
    <w:qFormat/>
    <w:rsid w:val="00405087"/>
    <w:pPr>
      <w:tabs>
        <w:tab w:val="num" w:pos="1296"/>
      </w:tabs>
      <w:spacing w:before="240" w:after="60"/>
      <w:ind w:left="1296" w:hanging="1296"/>
      <w:outlineLvl w:val="6"/>
    </w:pPr>
    <w:rPr>
      <w:lang w:val="en-GB" w:eastAsia="en-US"/>
    </w:rPr>
  </w:style>
  <w:style w:type="paragraph" w:styleId="Nadpis8">
    <w:name w:val="heading 8"/>
    <w:basedOn w:val="Normln"/>
    <w:next w:val="Normln"/>
    <w:link w:val="Nadpis8Char"/>
    <w:qFormat/>
    <w:rsid w:val="00405087"/>
    <w:pPr>
      <w:tabs>
        <w:tab w:val="num" w:pos="1440"/>
      </w:tabs>
      <w:spacing w:before="240" w:after="60"/>
      <w:ind w:left="1440" w:hanging="1440"/>
      <w:outlineLvl w:val="7"/>
    </w:pPr>
    <w:rPr>
      <w:i/>
      <w:iCs/>
      <w:lang w:val="en-GB" w:eastAsia="en-US"/>
    </w:rPr>
  </w:style>
  <w:style w:type="paragraph" w:styleId="Nadpis9">
    <w:name w:val="heading 9"/>
    <w:basedOn w:val="Normln"/>
    <w:next w:val="Normln"/>
    <w:link w:val="Nadpis9Char"/>
    <w:qFormat/>
    <w:rsid w:val="00405087"/>
    <w:pPr>
      <w:tabs>
        <w:tab w:val="num" w:pos="1584"/>
      </w:tabs>
      <w:spacing w:before="240" w:after="60"/>
      <w:ind w:left="1584" w:hanging="1584"/>
      <w:outlineLvl w:val="8"/>
    </w:pPr>
    <w:rPr>
      <w:rFonts w:ascii="Arial" w:hAnsi="Arial" w:cs="Arial"/>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05087"/>
    <w:rPr>
      <w:rFonts w:ascii="Arial" w:eastAsia="Times New Roman" w:hAnsi="Arial" w:cs="Arial"/>
      <w:b/>
      <w:bCs/>
      <w:kern w:val="32"/>
      <w:sz w:val="32"/>
      <w:szCs w:val="32"/>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05087"/>
    <w:rPr>
      <w:rFonts w:ascii="Times New Roman" w:eastAsia="Times New Roman" w:hAnsi="Times New Roman" w:cs="Times New Roman"/>
      <w:b/>
      <w:bCs/>
      <w:i/>
      <w:iCs/>
      <w:sz w:val="24"/>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405087"/>
    <w:rPr>
      <w:rFonts w:ascii="Times New Roman" w:eastAsia="Times New Roman" w:hAnsi="Times New Roman" w:cs="Times New Roman"/>
      <w:bCs/>
      <w:i/>
      <w:sz w:val="24"/>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rsid w:val="00405087"/>
    <w:rPr>
      <w:rFonts w:ascii="Times New Roman" w:eastAsia="Times New Roman" w:hAnsi="Times New Roman" w:cs="Times New Roman"/>
      <w:b/>
      <w:bCs/>
      <w:sz w:val="28"/>
      <w:szCs w:val="28"/>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
    <w:basedOn w:val="Standardnpsmoodstavce"/>
    <w:link w:val="Nadpis5"/>
    <w:rsid w:val="00405087"/>
    <w:rPr>
      <w:rFonts w:ascii="Times New Roman" w:eastAsia="Times New Roman" w:hAnsi="Times New Roman" w:cs="Times New Roman"/>
      <w:b/>
      <w:bCs/>
      <w:i/>
      <w:iCs/>
      <w:sz w:val="26"/>
      <w:szCs w:val="26"/>
      <w:lang w:val="en-GB"/>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05087"/>
    <w:rPr>
      <w:rFonts w:ascii="Times New Roman" w:eastAsia="Times New Roman" w:hAnsi="Times New Roman" w:cs="Times New Roman"/>
      <w:b/>
      <w:bCs/>
      <w:lang w:val="en-GB"/>
    </w:rPr>
  </w:style>
  <w:style w:type="character" w:customStyle="1" w:styleId="Nadpis7Char">
    <w:name w:val="Nadpis 7 Char"/>
    <w:basedOn w:val="Standardnpsmoodstavce"/>
    <w:link w:val="Nadpis7"/>
    <w:rsid w:val="00405087"/>
    <w:rPr>
      <w:rFonts w:ascii="Times New Roman" w:eastAsia="Times New Roman" w:hAnsi="Times New Roman" w:cs="Times New Roman"/>
      <w:sz w:val="24"/>
      <w:szCs w:val="24"/>
      <w:lang w:val="en-GB"/>
    </w:rPr>
  </w:style>
  <w:style w:type="character" w:customStyle="1" w:styleId="Nadpis8Char">
    <w:name w:val="Nadpis 8 Char"/>
    <w:basedOn w:val="Standardnpsmoodstavce"/>
    <w:link w:val="Nadpis8"/>
    <w:rsid w:val="00405087"/>
    <w:rPr>
      <w:rFonts w:ascii="Times New Roman" w:eastAsia="Times New Roman" w:hAnsi="Times New Roman" w:cs="Times New Roman"/>
      <w:i/>
      <w:iCs/>
      <w:sz w:val="24"/>
      <w:szCs w:val="24"/>
      <w:lang w:val="en-GB"/>
    </w:rPr>
  </w:style>
  <w:style w:type="character" w:customStyle="1" w:styleId="Nadpis9Char">
    <w:name w:val="Nadpis 9 Char"/>
    <w:basedOn w:val="Standardnpsmoodstavce"/>
    <w:link w:val="Nadpis9"/>
    <w:rsid w:val="00405087"/>
    <w:rPr>
      <w:rFonts w:ascii="Arial" w:eastAsia="Times New Roman" w:hAnsi="Arial" w:cs="Arial"/>
      <w:lang w:val="en-GB"/>
    </w:rPr>
  </w:style>
  <w:style w:type="paragraph" w:styleId="Zhlav">
    <w:name w:val="header"/>
    <w:basedOn w:val="Normln"/>
    <w:link w:val="ZhlavChar"/>
    <w:rsid w:val="00405087"/>
    <w:pPr>
      <w:tabs>
        <w:tab w:val="center" w:pos="4536"/>
        <w:tab w:val="right" w:pos="9072"/>
      </w:tabs>
    </w:pPr>
  </w:style>
  <w:style w:type="character" w:customStyle="1" w:styleId="ZhlavChar">
    <w:name w:val="Záhlaví Char"/>
    <w:basedOn w:val="Standardnpsmoodstavce"/>
    <w:link w:val="Zhlav"/>
    <w:rsid w:val="00405087"/>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05087"/>
    <w:pPr>
      <w:tabs>
        <w:tab w:val="center" w:pos="4536"/>
        <w:tab w:val="right" w:pos="9072"/>
      </w:tabs>
    </w:pPr>
  </w:style>
  <w:style w:type="character" w:customStyle="1" w:styleId="ZpatChar">
    <w:name w:val="Zápatí Char"/>
    <w:basedOn w:val="Standardnpsmoodstavce"/>
    <w:link w:val="Zpat"/>
    <w:uiPriority w:val="99"/>
    <w:rsid w:val="00405087"/>
    <w:rPr>
      <w:rFonts w:ascii="Times New Roman" w:eastAsia="Times New Roman" w:hAnsi="Times New Roman" w:cs="Times New Roman"/>
      <w:sz w:val="24"/>
      <w:szCs w:val="24"/>
      <w:lang w:eastAsia="cs-CZ"/>
    </w:rPr>
  </w:style>
  <w:style w:type="paragraph" w:customStyle="1" w:styleId="Obsahtabulky">
    <w:name w:val="Obsah tabulky"/>
    <w:basedOn w:val="Zkladntext"/>
    <w:rsid w:val="00405087"/>
    <w:pPr>
      <w:suppressLineNumbers/>
      <w:suppressAutoHyphens/>
    </w:pPr>
    <w:rPr>
      <w:lang w:eastAsia="ar-SA"/>
    </w:rPr>
  </w:style>
  <w:style w:type="paragraph" w:styleId="Zkladntext">
    <w:name w:val="Body Text"/>
    <w:basedOn w:val="Normln"/>
    <w:link w:val="ZkladntextChar1"/>
    <w:rsid w:val="00405087"/>
    <w:pPr>
      <w:spacing w:after="120"/>
    </w:pPr>
  </w:style>
  <w:style w:type="character" w:customStyle="1" w:styleId="ZkladntextChar1">
    <w:name w:val="Základní text Char1"/>
    <w:link w:val="Zkladntext"/>
    <w:rsid w:val="00405087"/>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405087"/>
    <w:rPr>
      <w:rFonts w:ascii="Times New Roman" w:eastAsia="Times New Roman" w:hAnsi="Times New Roman" w:cs="Times New Roman"/>
      <w:sz w:val="24"/>
      <w:szCs w:val="24"/>
      <w:lang w:eastAsia="cs-CZ"/>
    </w:rPr>
  </w:style>
  <w:style w:type="paragraph" w:customStyle="1" w:styleId="Nadpistabulky">
    <w:name w:val="Nadpis tabulky"/>
    <w:basedOn w:val="Obsahtabulky"/>
    <w:rsid w:val="00405087"/>
    <w:pPr>
      <w:jc w:val="center"/>
    </w:pPr>
    <w:rPr>
      <w:b/>
      <w:bCs/>
      <w:i/>
      <w:iCs/>
    </w:rPr>
  </w:style>
  <w:style w:type="character" w:styleId="Siln">
    <w:name w:val="Strong"/>
    <w:qFormat/>
    <w:rsid w:val="00405087"/>
    <w:rPr>
      <w:b/>
      <w:bCs/>
    </w:rPr>
  </w:style>
  <w:style w:type="paragraph" w:styleId="Obsah1">
    <w:name w:val="toc 1"/>
    <w:basedOn w:val="Normln"/>
    <w:next w:val="Normln"/>
    <w:autoRedefine/>
    <w:uiPriority w:val="39"/>
    <w:qFormat/>
    <w:rsid w:val="00405087"/>
    <w:pPr>
      <w:tabs>
        <w:tab w:val="left" w:pos="480"/>
        <w:tab w:val="right" w:leader="dot" w:pos="8551"/>
      </w:tabs>
    </w:pPr>
    <w:rPr>
      <w:b/>
      <w:noProof/>
      <w:szCs w:val="20"/>
    </w:rPr>
  </w:style>
  <w:style w:type="paragraph" w:styleId="Obsah2">
    <w:name w:val="toc 2"/>
    <w:basedOn w:val="Normln"/>
    <w:next w:val="Normln"/>
    <w:autoRedefine/>
    <w:uiPriority w:val="39"/>
    <w:qFormat/>
    <w:rsid w:val="00405087"/>
    <w:pPr>
      <w:tabs>
        <w:tab w:val="right" w:leader="dot" w:pos="8551"/>
      </w:tabs>
      <w:ind w:left="240"/>
    </w:pPr>
    <w:rPr>
      <w:noProof/>
    </w:rPr>
  </w:style>
  <w:style w:type="paragraph" w:styleId="Obsah3">
    <w:name w:val="toc 3"/>
    <w:basedOn w:val="Normln"/>
    <w:next w:val="Normln"/>
    <w:autoRedefine/>
    <w:uiPriority w:val="39"/>
    <w:qFormat/>
    <w:rsid w:val="00405087"/>
    <w:pPr>
      <w:tabs>
        <w:tab w:val="left" w:pos="1320"/>
        <w:tab w:val="right" w:leader="dot" w:pos="8505"/>
      </w:tabs>
      <w:ind w:left="480"/>
    </w:pPr>
  </w:style>
  <w:style w:type="character" w:styleId="Hypertextovodkaz">
    <w:name w:val="Hyperlink"/>
    <w:uiPriority w:val="99"/>
    <w:rsid w:val="00405087"/>
    <w:rPr>
      <w:color w:val="0000FF"/>
      <w:u w:val="single"/>
    </w:rPr>
  </w:style>
  <w:style w:type="character" w:styleId="slostrnky">
    <w:name w:val="page number"/>
    <w:basedOn w:val="Standardnpsmoodstavce"/>
    <w:rsid w:val="00405087"/>
  </w:style>
  <w:style w:type="character" w:customStyle="1" w:styleId="TextbublinyChar">
    <w:name w:val="Text bubliny Char"/>
    <w:basedOn w:val="Standardnpsmoodstavce"/>
    <w:link w:val="Textbubliny"/>
    <w:semiHidden/>
    <w:rsid w:val="00405087"/>
    <w:rPr>
      <w:rFonts w:ascii="Tahoma" w:eastAsia="Times New Roman" w:hAnsi="Tahoma" w:cs="Tahoma"/>
      <w:sz w:val="16"/>
      <w:szCs w:val="16"/>
      <w:lang w:eastAsia="cs-CZ"/>
    </w:rPr>
  </w:style>
  <w:style w:type="paragraph" w:styleId="Textbubliny">
    <w:name w:val="Balloon Text"/>
    <w:basedOn w:val="Normln"/>
    <w:link w:val="TextbublinyChar"/>
    <w:semiHidden/>
    <w:rsid w:val="00405087"/>
    <w:rPr>
      <w:rFonts w:ascii="Tahoma" w:hAnsi="Tahoma" w:cs="Tahoma"/>
      <w:sz w:val="16"/>
      <w:szCs w:val="16"/>
    </w:rPr>
  </w:style>
  <w:style w:type="paragraph" w:styleId="Zkladntext2">
    <w:name w:val="Body Text 2"/>
    <w:basedOn w:val="Normln"/>
    <w:link w:val="Zkladntext2Char"/>
    <w:rsid w:val="00405087"/>
    <w:pPr>
      <w:jc w:val="both"/>
    </w:pPr>
  </w:style>
  <w:style w:type="character" w:customStyle="1" w:styleId="Zkladntext2Char">
    <w:name w:val="Základní text 2 Char"/>
    <w:basedOn w:val="Standardnpsmoodstavce"/>
    <w:link w:val="Zkladntext2"/>
    <w:rsid w:val="00405087"/>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405087"/>
    <w:pPr>
      <w:jc w:val="both"/>
    </w:pPr>
    <w:rPr>
      <w:color w:val="000000"/>
    </w:rPr>
  </w:style>
  <w:style w:type="character" w:customStyle="1" w:styleId="Zkladntext3Char">
    <w:name w:val="Základní text 3 Char"/>
    <w:basedOn w:val="Standardnpsmoodstavce"/>
    <w:link w:val="Zkladntext3"/>
    <w:rsid w:val="00405087"/>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rsid w:val="00405087"/>
    <w:pPr>
      <w:ind w:left="708"/>
      <w:jc w:val="both"/>
    </w:pPr>
  </w:style>
  <w:style w:type="character" w:customStyle="1" w:styleId="ZkladntextodsazenChar">
    <w:name w:val="Základní text odsazený Char"/>
    <w:basedOn w:val="Standardnpsmoodstavce"/>
    <w:link w:val="Zkladntextodsazen"/>
    <w:rsid w:val="0040508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405087"/>
    <w:pPr>
      <w:ind w:left="708"/>
      <w:jc w:val="both"/>
    </w:pPr>
    <w:rPr>
      <w:color w:val="000000"/>
    </w:rPr>
  </w:style>
  <w:style w:type="character" w:customStyle="1" w:styleId="Zkladntextodsazen2Char">
    <w:name w:val="Základní text odsazený 2 Char"/>
    <w:basedOn w:val="Standardnpsmoodstavce"/>
    <w:link w:val="Zkladntextodsazen2"/>
    <w:rsid w:val="00405087"/>
    <w:rPr>
      <w:rFonts w:ascii="Times New Roman" w:eastAsia="Times New Roman" w:hAnsi="Times New Roman" w:cs="Times New Roman"/>
      <w:color w:val="000000"/>
      <w:sz w:val="24"/>
      <w:szCs w:val="24"/>
      <w:lang w:eastAsia="cs-CZ"/>
    </w:rPr>
  </w:style>
  <w:style w:type="paragraph" w:styleId="Zkladntextodsazen3">
    <w:name w:val="Body Text Indent 3"/>
    <w:basedOn w:val="Normln"/>
    <w:link w:val="Zkladntextodsazen3Char"/>
    <w:rsid w:val="00405087"/>
    <w:pPr>
      <w:ind w:left="180"/>
      <w:jc w:val="both"/>
    </w:pPr>
  </w:style>
  <w:style w:type="character" w:customStyle="1" w:styleId="Zkladntextodsazen3Char">
    <w:name w:val="Základní text odsazený 3 Char"/>
    <w:basedOn w:val="Standardnpsmoodstavce"/>
    <w:link w:val="Zkladntextodsazen3"/>
    <w:rsid w:val="00405087"/>
    <w:rPr>
      <w:rFonts w:ascii="Times New Roman" w:eastAsia="Times New Roman" w:hAnsi="Times New Roman" w:cs="Times New Roman"/>
      <w:sz w:val="24"/>
      <w:szCs w:val="24"/>
      <w:lang w:eastAsia="cs-CZ"/>
    </w:rPr>
  </w:style>
  <w:style w:type="character" w:customStyle="1" w:styleId="RozloendokumentuChar">
    <w:name w:val="Rozložení dokumentu Char"/>
    <w:basedOn w:val="Standardnpsmoodstavce"/>
    <w:link w:val="Rozloendokumentu"/>
    <w:semiHidden/>
    <w:rsid w:val="00405087"/>
    <w:rPr>
      <w:rFonts w:ascii="Tahoma" w:eastAsia="Times New Roman" w:hAnsi="Tahoma" w:cs="Tahoma"/>
      <w:sz w:val="24"/>
      <w:szCs w:val="24"/>
      <w:shd w:val="clear" w:color="auto" w:fill="000080"/>
      <w:lang w:eastAsia="cs-CZ"/>
    </w:rPr>
  </w:style>
  <w:style w:type="paragraph" w:styleId="Rozloendokumentu">
    <w:name w:val="Document Map"/>
    <w:basedOn w:val="Normln"/>
    <w:link w:val="RozloendokumentuChar"/>
    <w:semiHidden/>
    <w:rsid w:val="00405087"/>
    <w:pPr>
      <w:shd w:val="clear" w:color="auto" w:fill="000080"/>
    </w:pPr>
    <w:rPr>
      <w:rFonts w:ascii="Tahoma" w:hAnsi="Tahoma" w:cs="Tahoma"/>
    </w:rPr>
  </w:style>
  <w:style w:type="paragraph" w:styleId="Titulek">
    <w:name w:val="caption"/>
    <w:basedOn w:val="Normln"/>
    <w:next w:val="Normln"/>
    <w:qFormat/>
    <w:rsid w:val="00405087"/>
    <w:pPr>
      <w:ind w:left="935"/>
    </w:pPr>
    <w:rPr>
      <w:sz w:val="20"/>
    </w:rPr>
  </w:style>
  <w:style w:type="paragraph" w:customStyle="1" w:styleId="BodyText1">
    <w:name w:val="Body Text1"/>
    <w:basedOn w:val="Normln"/>
    <w:rsid w:val="00405087"/>
    <w:pPr>
      <w:spacing w:before="60"/>
      <w:ind w:firstLine="425"/>
    </w:pPr>
    <w:rPr>
      <w:kern w:val="28"/>
    </w:rPr>
  </w:style>
  <w:style w:type="character" w:customStyle="1" w:styleId="Nadpis3Char1">
    <w:name w:val="Nadpis 3 Char1"/>
    <w:rsid w:val="00405087"/>
    <w:rPr>
      <w:rFonts w:ascii="Arial" w:hAnsi="Arial" w:cs="Arial"/>
      <w:b/>
      <w:bCs/>
      <w:noProof w:val="0"/>
      <w:sz w:val="26"/>
      <w:szCs w:val="26"/>
      <w:lang w:val="cs-CZ" w:eastAsia="cs-CZ" w:bidi="ar-SA"/>
    </w:rPr>
  </w:style>
  <w:style w:type="paragraph" w:customStyle="1" w:styleId="DefaultChar">
    <w:name w:val="Default Char"/>
    <w:basedOn w:val="Normln"/>
    <w:rsid w:val="00405087"/>
    <w:pPr>
      <w:widowControl w:val="0"/>
      <w:suppressAutoHyphens/>
      <w:autoSpaceDE w:val="0"/>
    </w:pPr>
    <w:rPr>
      <w:rFonts w:ascii="Arial" w:eastAsia="Arial" w:hAnsi="Arial"/>
      <w:color w:val="000000"/>
      <w:lang w:val="en-GB"/>
    </w:rPr>
  </w:style>
  <w:style w:type="paragraph" w:customStyle="1" w:styleId="CM37">
    <w:name w:val="CM37"/>
    <w:basedOn w:val="DefaultChar"/>
    <w:next w:val="DefaultChar"/>
    <w:rsid w:val="00405087"/>
    <w:pPr>
      <w:spacing w:after="125"/>
    </w:pPr>
  </w:style>
  <w:style w:type="paragraph" w:customStyle="1" w:styleId="CM31">
    <w:name w:val="CM31"/>
    <w:basedOn w:val="DefaultChar"/>
    <w:next w:val="DefaultChar"/>
    <w:rsid w:val="00405087"/>
    <w:pPr>
      <w:spacing w:line="440" w:lineRule="atLeast"/>
    </w:pPr>
    <w:rPr>
      <w:color w:val="auto"/>
    </w:rPr>
  </w:style>
  <w:style w:type="character" w:customStyle="1" w:styleId="Nadpis3Char2">
    <w:name w:val="Nadpis 3 Char2"/>
    <w:rsid w:val="00405087"/>
    <w:rPr>
      <w:rFonts w:ascii="Arial" w:hAnsi="Arial" w:cs="Arial"/>
      <w:b/>
      <w:bCs/>
      <w:sz w:val="26"/>
      <w:szCs w:val="26"/>
      <w:lang w:val="cs-CZ" w:eastAsia="cs-CZ" w:bidi="ar-SA"/>
    </w:rPr>
  </w:style>
  <w:style w:type="paragraph" w:customStyle="1" w:styleId="Nadpis2beznzvu">
    <w:name w:val="Nadpis 2 bez názvu"/>
    <w:basedOn w:val="Nadpis2"/>
    <w:rsid w:val="00405087"/>
    <w:pPr>
      <w:keepNext w:val="0"/>
      <w:numPr>
        <w:ilvl w:val="0"/>
        <w:numId w:val="0"/>
      </w:numPr>
      <w:tabs>
        <w:tab w:val="num" w:pos="1440"/>
      </w:tabs>
      <w:spacing w:before="120"/>
      <w:ind w:left="1440" w:hanging="360"/>
    </w:pPr>
    <w:rPr>
      <w:rFonts w:ascii="Georgia" w:hAnsi="Georgia" w:cs="Georgia"/>
      <w:b w:val="0"/>
      <w:bCs w:val="0"/>
      <w:i w:val="0"/>
      <w:iCs w:val="0"/>
      <w:sz w:val="20"/>
      <w:szCs w:val="20"/>
    </w:rPr>
  </w:style>
  <w:style w:type="paragraph" w:customStyle="1" w:styleId="BodyText2">
    <w:name w:val="Body Text2"/>
    <w:basedOn w:val="Normln"/>
    <w:rsid w:val="00405087"/>
    <w:pPr>
      <w:spacing w:before="60"/>
      <w:ind w:firstLine="425"/>
    </w:pPr>
    <w:rPr>
      <w:rFonts w:cs="Sendnya"/>
      <w:kern w:val="28"/>
    </w:rPr>
  </w:style>
  <w:style w:type="paragraph" w:customStyle="1" w:styleId="Nadpislnku">
    <w:name w:val="Nadpis článku"/>
    <w:next w:val="Zkladntext"/>
    <w:rsid w:val="0040508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Nzev">
    <w:name w:val="Title"/>
    <w:basedOn w:val="Normln"/>
    <w:link w:val="NzevChar"/>
    <w:qFormat/>
    <w:rsid w:val="00405087"/>
    <w:pPr>
      <w:jc w:val="center"/>
    </w:pPr>
    <w:rPr>
      <w:b/>
      <w:bCs/>
    </w:rPr>
  </w:style>
  <w:style w:type="character" w:customStyle="1" w:styleId="NzevChar">
    <w:name w:val="Název Char"/>
    <w:basedOn w:val="Standardnpsmoodstavce"/>
    <w:link w:val="Nzev"/>
    <w:rsid w:val="00405087"/>
    <w:rPr>
      <w:rFonts w:ascii="Times New Roman" w:eastAsia="Times New Roman" w:hAnsi="Times New Roman" w:cs="Times New Roman"/>
      <w:b/>
      <w:bCs/>
      <w:sz w:val="24"/>
      <w:szCs w:val="24"/>
      <w:lang w:eastAsia="cs-CZ"/>
    </w:rPr>
  </w:style>
  <w:style w:type="paragraph" w:customStyle="1" w:styleId="Nadpislnek">
    <w:name w:val="Nadpis Článek"/>
    <w:basedOn w:val="Nadpislnku"/>
    <w:next w:val="Nadpislnku"/>
    <w:rsid w:val="00405087"/>
    <w:pPr>
      <w:spacing w:before="113"/>
    </w:pPr>
    <w:rPr>
      <w:sz w:val="20"/>
      <w:szCs w:val="20"/>
    </w:rPr>
  </w:style>
  <w:style w:type="paragraph" w:styleId="Normlnodsazen">
    <w:name w:val="Normal Indent"/>
    <w:basedOn w:val="Normln"/>
    <w:rsid w:val="00405087"/>
    <w:pPr>
      <w:ind w:left="708"/>
    </w:pPr>
  </w:style>
  <w:style w:type="paragraph" w:customStyle="1" w:styleId="Bodsmlouvyvramciclanku">
    <w:name w:val="Bod smlouvy v ramci clanku"/>
    <w:basedOn w:val="Normln"/>
    <w:rsid w:val="00405087"/>
    <w:pPr>
      <w:autoSpaceDE w:val="0"/>
      <w:autoSpaceDN w:val="0"/>
      <w:spacing w:before="120" w:after="120" w:line="240" w:lineRule="atLeast"/>
      <w:jc w:val="both"/>
      <w:outlineLvl w:val="1"/>
    </w:pPr>
  </w:style>
  <w:style w:type="paragraph" w:customStyle="1" w:styleId="Podbodsmlouvyvramcibodu">
    <w:name w:val="Podbod smlouvy v ramci bodu"/>
    <w:basedOn w:val="Normln"/>
    <w:rsid w:val="00405087"/>
    <w:pPr>
      <w:tabs>
        <w:tab w:val="num" w:pos="1500"/>
      </w:tabs>
      <w:autoSpaceDE w:val="0"/>
      <w:autoSpaceDN w:val="0"/>
      <w:spacing w:before="120" w:after="120"/>
      <w:jc w:val="both"/>
    </w:pPr>
  </w:style>
  <w:style w:type="character" w:customStyle="1" w:styleId="StyleHeading2Complex10ptChar">
    <w:name w:val="Style Heading 2 + (Complex) 10 pt Char"/>
    <w:rsid w:val="00405087"/>
    <w:rPr>
      <w:rFonts w:cs="Arial"/>
      <w:bCs/>
      <w:iCs/>
      <w:noProof w:val="0"/>
      <w:szCs w:val="28"/>
      <w:lang w:val="cs-CZ" w:eastAsia="cs-CZ" w:bidi="ar-SA"/>
    </w:rPr>
  </w:style>
  <w:style w:type="paragraph" w:customStyle="1" w:styleId="BodyText21">
    <w:name w:val="Body Text 21"/>
    <w:basedOn w:val="Normln"/>
    <w:rsid w:val="00405087"/>
    <w:pPr>
      <w:ind w:left="567"/>
    </w:pPr>
    <w:rPr>
      <w:sz w:val="20"/>
      <w:szCs w:val="20"/>
    </w:rPr>
  </w:style>
  <w:style w:type="character" w:styleId="Sledovanodkaz">
    <w:name w:val="FollowedHyperlink"/>
    <w:rsid w:val="00405087"/>
    <w:rPr>
      <w:color w:val="800080"/>
      <w:u w:val="single"/>
    </w:rPr>
  </w:style>
  <w:style w:type="paragraph" w:customStyle="1" w:styleId="smlnormalni">
    <w:name w:val="sml_normalni"/>
    <w:basedOn w:val="Normln"/>
    <w:rsid w:val="00405087"/>
    <w:pPr>
      <w:shd w:val="clear" w:color="auto" w:fill="FFFFFF"/>
      <w:autoSpaceDE w:val="0"/>
      <w:autoSpaceDN w:val="0"/>
      <w:adjustRightInd w:val="0"/>
      <w:spacing w:before="120" w:after="120"/>
      <w:jc w:val="both"/>
    </w:pPr>
    <w:rPr>
      <w:rFonts w:ascii="Tahoma" w:hAnsi="Tahoma"/>
      <w:color w:val="000000"/>
      <w:sz w:val="20"/>
    </w:rPr>
  </w:style>
  <w:style w:type="paragraph" w:customStyle="1" w:styleId="NormlnPPCtextsmluv">
    <w:name w:val="Normální.PPC text smluv"/>
    <w:rsid w:val="00405087"/>
    <w:pPr>
      <w:autoSpaceDE w:val="0"/>
      <w:autoSpaceDN w:val="0"/>
      <w:spacing w:after="80" w:line="240" w:lineRule="auto"/>
      <w:jc w:val="both"/>
    </w:pPr>
    <w:rPr>
      <w:rFonts w:ascii="Times New Roman" w:eastAsia="Times New Roman" w:hAnsi="Times New Roman" w:cs="Times New Roman"/>
      <w:sz w:val="20"/>
      <w:szCs w:val="20"/>
      <w:lang w:eastAsia="cs-CZ"/>
    </w:rPr>
  </w:style>
  <w:style w:type="character" w:styleId="Odkaznakoment">
    <w:name w:val="annotation reference"/>
    <w:uiPriority w:val="99"/>
    <w:rsid w:val="00405087"/>
    <w:rPr>
      <w:sz w:val="16"/>
      <w:szCs w:val="16"/>
    </w:rPr>
  </w:style>
  <w:style w:type="paragraph" w:styleId="Textkomente">
    <w:name w:val="annotation text"/>
    <w:basedOn w:val="Normln"/>
    <w:link w:val="TextkomenteChar"/>
    <w:rsid w:val="00405087"/>
    <w:rPr>
      <w:sz w:val="20"/>
      <w:szCs w:val="20"/>
    </w:rPr>
  </w:style>
  <w:style w:type="character" w:customStyle="1" w:styleId="TextkomenteChar">
    <w:name w:val="Text komentáře Char"/>
    <w:basedOn w:val="Standardnpsmoodstavce"/>
    <w:link w:val="Textkomente"/>
    <w:rsid w:val="00405087"/>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05087"/>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05087"/>
    <w:rPr>
      <w:b/>
      <w:bCs/>
    </w:rPr>
  </w:style>
  <w:style w:type="paragraph" w:customStyle="1" w:styleId="OdrkaA">
    <w:name w:val="Odrážka A"/>
    <w:basedOn w:val="Normln"/>
    <w:rsid w:val="00405087"/>
    <w:pPr>
      <w:widowControl w:val="0"/>
      <w:numPr>
        <w:numId w:val="3"/>
      </w:numPr>
      <w:spacing w:after="120" w:line="260" w:lineRule="atLeast"/>
    </w:pPr>
    <w:rPr>
      <w:rFonts w:ascii="Helvetica" w:hAnsi="Helvetica"/>
      <w:sz w:val="20"/>
    </w:rPr>
  </w:style>
  <w:style w:type="paragraph" w:customStyle="1" w:styleId="Odrkaslo">
    <w:name w:val="Odrážka_číslo"/>
    <w:basedOn w:val="Normln"/>
    <w:rsid w:val="00405087"/>
    <w:pPr>
      <w:numPr>
        <w:numId w:val="2"/>
      </w:numPr>
      <w:spacing w:after="120" w:line="280" w:lineRule="atLeast"/>
    </w:pPr>
    <w:rPr>
      <w:rFonts w:ascii="Helvetica" w:hAnsi="Helvetica"/>
      <w:sz w:val="20"/>
    </w:rPr>
  </w:style>
  <w:style w:type="paragraph" w:customStyle="1" w:styleId="NormlnTahoma">
    <w:name w:val="Normální + Tahoma"/>
    <w:aliases w:val="10 b.,Zarovnat do bloku,Před:  3 b.,Řádkování:  Nejméně..."/>
    <w:basedOn w:val="Zkladntextodsazen"/>
    <w:rsid w:val="00405087"/>
    <w:pPr>
      <w:autoSpaceDE w:val="0"/>
      <w:autoSpaceDN w:val="0"/>
      <w:ind w:left="360" w:right="-283" w:hanging="360"/>
    </w:pPr>
    <w:rPr>
      <w:rFonts w:ascii="Tahoma" w:hAnsi="Tahoma" w:cs="Tahoma"/>
      <w:iCs/>
      <w:sz w:val="20"/>
      <w:szCs w:val="20"/>
    </w:rPr>
  </w:style>
  <w:style w:type="paragraph" w:customStyle="1" w:styleId="Zhlav1">
    <w:name w:val="Záhlaví1"/>
    <w:basedOn w:val="Normln"/>
    <w:rsid w:val="00405087"/>
    <w:pPr>
      <w:widowControl w:val="0"/>
      <w:tabs>
        <w:tab w:val="center" w:pos="4536"/>
        <w:tab w:val="right" w:pos="9072"/>
      </w:tabs>
      <w:suppressAutoHyphens/>
      <w:autoSpaceDE w:val="0"/>
    </w:pPr>
    <w:rPr>
      <w:rFonts w:ascii="Courier New" w:eastAsia="Courier New" w:hAnsi="Courier New" w:cs="Courier New"/>
      <w:lang w:bidi="cs-CZ"/>
    </w:rPr>
  </w:style>
  <w:style w:type="paragraph" w:customStyle="1" w:styleId="Podnadpis1">
    <w:name w:val="Podnadpis1"/>
    <w:rsid w:val="00405087"/>
    <w:pPr>
      <w:spacing w:after="0" w:line="240" w:lineRule="auto"/>
      <w:jc w:val="center"/>
    </w:pPr>
    <w:rPr>
      <w:rFonts w:ascii="Times New Roman" w:eastAsia="Times New Roman" w:hAnsi="Times New Roman" w:cs="Times New Roman"/>
      <w:b/>
      <w:i/>
      <w:color w:val="000000"/>
      <w:sz w:val="24"/>
      <w:szCs w:val="20"/>
      <w:lang w:eastAsia="cs-CZ"/>
    </w:rPr>
  </w:style>
  <w:style w:type="character" w:customStyle="1" w:styleId="platne1">
    <w:name w:val="platne1"/>
    <w:basedOn w:val="Standardnpsmoodstavce"/>
    <w:rsid w:val="00405087"/>
  </w:style>
  <w:style w:type="paragraph" w:customStyle="1" w:styleId="Char">
    <w:name w:val="Char"/>
    <w:basedOn w:val="Normln"/>
    <w:rsid w:val="00405087"/>
    <w:pPr>
      <w:spacing w:after="160" w:line="240" w:lineRule="exact"/>
    </w:pPr>
    <w:rPr>
      <w:rFonts w:ascii="Verdana" w:hAnsi="Verdana"/>
      <w:sz w:val="20"/>
      <w:szCs w:val="20"/>
      <w:lang w:val="en-US" w:eastAsia="en-US"/>
    </w:rPr>
  </w:style>
  <w:style w:type="paragraph" w:customStyle="1" w:styleId="Nadpis21">
    <w:name w:val="Nadpis 21"/>
    <w:basedOn w:val="Normln"/>
    <w:rsid w:val="00405087"/>
    <w:pPr>
      <w:widowControl w:val="0"/>
      <w:spacing w:after="120" w:line="280" w:lineRule="atLeast"/>
      <w:ind w:left="1418" w:hanging="708"/>
      <w:jc w:val="both"/>
    </w:pPr>
    <w:rPr>
      <w:szCs w:val="20"/>
      <w:lang w:eastAsia="en-US"/>
    </w:rPr>
  </w:style>
  <w:style w:type="paragraph" w:customStyle="1" w:styleId="Prohlen">
    <w:name w:val="Prohlášení"/>
    <w:basedOn w:val="Normln"/>
    <w:rsid w:val="00405087"/>
    <w:pPr>
      <w:widowControl w:val="0"/>
      <w:spacing w:line="280" w:lineRule="atLeast"/>
      <w:jc w:val="center"/>
    </w:pPr>
    <w:rPr>
      <w:b/>
      <w:szCs w:val="20"/>
      <w:lang w:eastAsia="en-US"/>
    </w:rPr>
  </w:style>
  <w:style w:type="table" w:styleId="Mkatabulky">
    <w:name w:val="Table Grid"/>
    <w:basedOn w:val="Normlntabulka"/>
    <w:uiPriority w:val="59"/>
    <w:rsid w:val="0040508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
    <w:rsid w:val="00405087"/>
    <w:pPr>
      <w:spacing w:after="160" w:line="240" w:lineRule="exact"/>
    </w:pPr>
    <w:rPr>
      <w:rFonts w:ascii="Tahoma" w:hAnsi="Tahoma"/>
      <w:sz w:val="20"/>
      <w:szCs w:val="20"/>
      <w:lang w:val="en-US" w:eastAsia="en-US"/>
    </w:rPr>
  </w:style>
  <w:style w:type="paragraph" w:customStyle="1" w:styleId="CharCharChar1Char">
    <w:name w:val="Char Char Char1 Char"/>
    <w:basedOn w:val="Normln"/>
    <w:rsid w:val="00405087"/>
    <w:pPr>
      <w:spacing w:after="160" w:line="240" w:lineRule="exact"/>
    </w:pPr>
    <w:rPr>
      <w:rFonts w:ascii="Verdana" w:hAnsi="Verdana"/>
      <w:sz w:val="20"/>
      <w:szCs w:val="20"/>
      <w:lang w:val="en-US" w:eastAsia="en-US"/>
    </w:rPr>
  </w:style>
  <w:style w:type="paragraph" w:customStyle="1" w:styleId="11aodst">
    <w:name w:val="11a_odst"/>
    <w:basedOn w:val="Normln"/>
    <w:rsid w:val="00405087"/>
    <w:pPr>
      <w:ind w:firstLine="357"/>
      <w:jc w:val="both"/>
    </w:pPr>
    <w:rPr>
      <w:rFonts w:ascii="Arial" w:hAnsi="Arial"/>
      <w:kern w:val="32"/>
      <w:sz w:val="20"/>
      <w:szCs w:val="20"/>
    </w:rPr>
  </w:style>
  <w:style w:type="paragraph" w:customStyle="1" w:styleId="BodyText3">
    <w:name w:val="Body Text3"/>
    <w:basedOn w:val="Normln"/>
    <w:rsid w:val="00405087"/>
    <w:pPr>
      <w:spacing w:before="60"/>
      <w:ind w:firstLine="425"/>
    </w:pPr>
    <w:rPr>
      <w:kern w:val="28"/>
    </w:rPr>
  </w:style>
  <w:style w:type="paragraph" w:customStyle="1" w:styleId="Odstavecseseznamem1">
    <w:name w:val="Odstavec se seznamem1"/>
    <w:basedOn w:val="Normln"/>
    <w:uiPriority w:val="34"/>
    <w:qFormat/>
    <w:rsid w:val="00405087"/>
    <w:pPr>
      <w:ind w:left="720"/>
    </w:pPr>
    <w:rPr>
      <w:rFonts w:ascii="Calibri" w:eastAsia="Calibri" w:hAnsi="Calibri"/>
      <w:sz w:val="22"/>
      <w:szCs w:val="22"/>
    </w:rPr>
  </w:style>
  <w:style w:type="paragraph" w:styleId="Textvysvtlivek">
    <w:name w:val="endnote text"/>
    <w:basedOn w:val="Normln"/>
    <w:link w:val="TextvysvtlivekChar"/>
    <w:rsid w:val="00405087"/>
    <w:rPr>
      <w:sz w:val="20"/>
      <w:szCs w:val="20"/>
    </w:rPr>
  </w:style>
  <w:style w:type="character" w:customStyle="1" w:styleId="TextvysvtlivekChar">
    <w:name w:val="Text vysvětlivek Char"/>
    <w:basedOn w:val="Standardnpsmoodstavce"/>
    <w:link w:val="Textvysvtlivek"/>
    <w:rsid w:val="00405087"/>
    <w:rPr>
      <w:rFonts w:ascii="Times New Roman" w:eastAsia="Times New Roman" w:hAnsi="Times New Roman" w:cs="Times New Roman"/>
      <w:sz w:val="20"/>
      <w:szCs w:val="20"/>
      <w:lang w:eastAsia="cs-CZ"/>
    </w:rPr>
  </w:style>
  <w:style w:type="character" w:styleId="Odkaznavysvtlivky">
    <w:name w:val="endnote reference"/>
    <w:rsid w:val="00405087"/>
    <w:rPr>
      <w:vertAlign w:val="superscript"/>
    </w:rPr>
  </w:style>
  <w:style w:type="paragraph" w:customStyle="1" w:styleId="Zkladntext21">
    <w:name w:val="Základní text 21"/>
    <w:basedOn w:val="Normln"/>
    <w:rsid w:val="00405087"/>
    <w:pPr>
      <w:suppressAutoHyphens/>
      <w:jc w:val="both"/>
    </w:pPr>
    <w:rPr>
      <w:lang w:eastAsia="ar-SA"/>
    </w:rPr>
  </w:style>
  <w:style w:type="paragraph" w:styleId="Seznamsodrkami2">
    <w:name w:val="List Bullet 2"/>
    <w:basedOn w:val="Normln"/>
    <w:autoRedefine/>
    <w:rsid w:val="00405087"/>
    <w:pPr>
      <w:numPr>
        <w:numId w:val="6"/>
      </w:numPr>
      <w:spacing w:before="60" w:after="60"/>
      <w:jc w:val="both"/>
    </w:pPr>
    <w:rPr>
      <w:rFonts w:ascii="Garamond" w:hAnsi="Garamond"/>
      <w:szCs w:val="20"/>
    </w:rPr>
  </w:style>
  <w:style w:type="character" w:styleId="Zdraznn">
    <w:name w:val="Emphasis"/>
    <w:uiPriority w:val="20"/>
    <w:qFormat/>
    <w:rsid w:val="00405087"/>
    <w:rPr>
      <w:i/>
      <w:iCs/>
    </w:rPr>
  </w:style>
  <w:style w:type="paragraph" w:customStyle="1" w:styleId="Tabulkatxtobyejn">
    <w:name w:val="Tabulka_txt_obyčejný"/>
    <w:basedOn w:val="Normln"/>
    <w:rsid w:val="00405087"/>
    <w:pPr>
      <w:spacing w:before="40" w:after="40"/>
    </w:pPr>
    <w:rPr>
      <w:rFonts w:ascii="Arial" w:hAnsi="Arial" w:cs="Arial"/>
      <w:sz w:val="20"/>
      <w:szCs w:val="20"/>
    </w:rPr>
  </w:style>
  <w:style w:type="character" w:customStyle="1" w:styleId="apple-tab-span">
    <w:name w:val="apple-tab-span"/>
    <w:basedOn w:val="Standardnpsmoodstavce"/>
    <w:rsid w:val="00405087"/>
  </w:style>
  <w:style w:type="paragraph" w:styleId="Seznamsodrkami">
    <w:name w:val="List Bullet"/>
    <w:basedOn w:val="Normln"/>
    <w:autoRedefine/>
    <w:semiHidden/>
    <w:rsid w:val="00405087"/>
    <w:pPr>
      <w:numPr>
        <w:numId w:val="7"/>
      </w:numPr>
      <w:spacing w:before="60" w:after="60"/>
      <w:ind w:left="357" w:hanging="357"/>
      <w:jc w:val="both"/>
    </w:pPr>
    <w:rPr>
      <w:rFonts w:ascii="Garamond" w:hAnsi="Garamond"/>
      <w:szCs w:val="20"/>
    </w:rPr>
  </w:style>
  <w:style w:type="paragraph" w:customStyle="1" w:styleId="Zklad1">
    <w:name w:val="Základ 1"/>
    <w:basedOn w:val="Normln"/>
    <w:qFormat/>
    <w:rsid w:val="00405087"/>
    <w:pPr>
      <w:spacing w:before="240" w:after="120"/>
      <w:ind w:left="360" w:hanging="360"/>
      <w:jc w:val="both"/>
    </w:pPr>
    <w:rPr>
      <w:b/>
      <w:bCs/>
      <w:smallCaps/>
    </w:rPr>
  </w:style>
  <w:style w:type="paragraph" w:customStyle="1" w:styleId="Zklad2">
    <w:name w:val="Základ 2"/>
    <w:basedOn w:val="Normln"/>
    <w:qFormat/>
    <w:rsid w:val="00405087"/>
    <w:pPr>
      <w:spacing w:after="120"/>
      <w:ind w:left="806" w:hanging="432"/>
      <w:jc w:val="both"/>
    </w:pPr>
    <w:rPr>
      <w:bCs/>
    </w:rPr>
  </w:style>
  <w:style w:type="paragraph" w:customStyle="1" w:styleId="Zklad3">
    <w:name w:val="Základ 3"/>
    <w:basedOn w:val="Normln"/>
    <w:qFormat/>
    <w:rsid w:val="00405087"/>
    <w:pPr>
      <w:numPr>
        <w:ilvl w:val="2"/>
        <w:numId w:val="8"/>
      </w:numPr>
      <w:spacing w:after="120"/>
      <w:jc w:val="both"/>
    </w:pPr>
    <w:rPr>
      <w:bCs/>
    </w:rPr>
  </w:style>
  <w:style w:type="paragraph" w:customStyle="1" w:styleId="ACZkladnCharChar">
    <w:name w:val="AC Základní Char Char"/>
    <w:rsid w:val="00405087"/>
    <w:pPr>
      <w:spacing w:after="0" w:line="240" w:lineRule="auto"/>
      <w:ind w:firstLine="709"/>
      <w:jc w:val="both"/>
    </w:pPr>
    <w:rPr>
      <w:rFonts w:ascii="Times New Roman" w:eastAsia="Times New Roman" w:hAnsi="Times New Roman" w:cs="Times New Roman"/>
      <w:lang w:eastAsia="cs-CZ"/>
    </w:rPr>
  </w:style>
  <w:style w:type="paragraph" w:customStyle="1" w:styleId="Nzevsmlouvy">
    <w:name w:val="Název smlouvy"/>
    <w:basedOn w:val="Normln"/>
    <w:rsid w:val="00405087"/>
    <w:pPr>
      <w:widowControl w:val="0"/>
      <w:suppressAutoHyphens/>
      <w:spacing w:line="280" w:lineRule="atLeast"/>
      <w:jc w:val="center"/>
    </w:pPr>
    <w:rPr>
      <w:rFonts w:eastAsia="Arial"/>
      <w:b/>
      <w:sz w:val="36"/>
      <w:szCs w:val="20"/>
      <w:lang w:eastAsia="ar-SA"/>
    </w:rPr>
  </w:style>
  <w:style w:type="paragraph" w:customStyle="1" w:styleId="Odstavecseseznamem2">
    <w:name w:val="Odstavec se seznamem2"/>
    <w:basedOn w:val="Normln"/>
    <w:uiPriority w:val="34"/>
    <w:qFormat/>
    <w:rsid w:val="00405087"/>
    <w:pPr>
      <w:spacing w:after="120" w:line="276" w:lineRule="auto"/>
      <w:ind w:left="720"/>
      <w:contextualSpacing/>
    </w:pPr>
    <w:rPr>
      <w:rFonts w:ascii="Calibri" w:eastAsia="Calibri" w:hAnsi="Calibri"/>
      <w:color w:val="5A5A5A"/>
      <w:sz w:val="20"/>
      <w:szCs w:val="20"/>
      <w:lang w:eastAsia="en-US"/>
    </w:rPr>
  </w:style>
  <w:style w:type="paragraph" w:styleId="Obsah4">
    <w:name w:val="toc 4"/>
    <w:basedOn w:val="Normln"/>
    <w:next w:val="Normln"/>
    <w:autoRedefine/>
    <w:uiPriority w:val="39"/>
    <w:unhideWhenUsed/>
    <w:rsid w:val="00405087"/>
    <w:pPr>
      <w:spacing w:after="100" w:line="259" w:lineRule="auto"/>
      <w:ind w:left="660"/>
    </w:pPr>
    <w:rPr>
      <w:rFonts w:ascii="Calibri" w:hAnsi="Calibri"/>
      <w:sz w:val="22"/>
      <w:szCs w:val="22"/>
    </w:rPr>
  </w:style>
  <w:style w:type="paragraph" w:styleId="Obsah5">
    <w:name w:val="toc 5"/>
    <w:basedOn w:val="Normln"/>
    <w:next w:val="Normln"/>
    <w:autoRedefine/>
    <w:uiPriority w:val="39"/>
    <w:unhideWhenUsed/>
    <w:rsid w:val="00405087"/>
    <w:pPr>
      <w:spacing w:after="100" w:line="259" w:lineRule="auto"/>
      <w:ind w:left="880"/>
    </w:pPr>
    <w:rPr>
      <w:rFonts w:ascii="Calibri" w:hAnsi="Calibri"/>
      <w:sz w:val="22"/>
      <w:szCs w:val="22"/>
    </w:rPr>
  </w:style>
  <w:style w:type="paragraph" w:styleId="Obsah6">
    <w:name w:val="toc 6"/>
    <w:basedOn w:val="Normln"/>
    <w:next w:val="Normln"/>
    <w:autoRedefine/>
    <w:uiPriority w:val="39"/>
    <w:unhideWhenUsed/>
    <w:rsid w:val="00405087"/>
    <w:pPr>
      <w:spacing w:after="100" w:line="259" w:lineRule="auto"/>
      <w:ind w:left="1100"/>
    </w:pPr>
    <w:rPr>
      <w:rFonts w:ascii="Calibri" w:hAnsi="Calibri"/>
      <w:sz w:val="22"/>
      <w:szCs w:val="22"/>
    </w:rPr>
  </w:style>
  <w:style w:type="paragraph" w:styleId="Obsah7">
    <w:name w:val="toc 7"/>
    <w:basedOn w:val="Normln"/>
    <w:next w:val="Normln"/>
    <w:autoRedefine/>
    <w:uiPriority w:val="39"/>
    <w:unhideWhenUsed/>
    <w:rsid w:val="00405087"/>
    <w:pPr>
      <w:spacing w:after="100" w:line="259" w:lineRule="auto"/>
      <w:ind w:left="1320"/>
    </w:pPr>
    <w:rPr>
      <w:rFonts w:ascii="Calibri" w:hAnsi="Calibri"/>
      <w:sz w:val="22"/>
      <w:szCs w:val="22"/>
    </w:rPr>
  </w:style>
  <w:style w:type="paragraph" w:styleId="Obsah8">
    <w:name w:val="toc 8"/>
    <w:basedOn w:val="Normln"/>
    <w:next w:val="Normln"/>
    <w:autoRedefine/>
    <w:uiPriority w:val="39"/>
    <w:unhideWhenUsed/>
    <w:rsid w:val="00405087"/>
    <w:pPr>
      <w:spacing w:after="100" w:line="259" w:lineRule="auto"/>
      <w:ind w:left="1540"/>
    </w:pPr>
    <w:rPr>
      <w:rFonts w:ascii="Calibri" w:hAnsi="Calibri"/>
      <w:sz w:val="22"/>
      <w:szCs w:val="22"/>
    </w:rPr>
  </w:style>
  <w:style w:type="paragraph" w:styleId="Obsah9">
    <w:name w:val="toc 9"/>
    <w:basedOn w:val="Normln"/>
    <w:next w:val="Normln"/>
    <w:autoRedefine/>
    <w:uiPriority w:val="39"/>
    <w:unhideWhenUsed/>
    <w:rsid w:val="00405087"/>
    <w:pPr>
      <w:spacing w:after="100" w:line="259" w:lineRule="auto"/>
      <w:ind w:left="1760"/>
    </w:pPr>
    <w:rPr>
      <w:rFonts w:ascii="Calibri" w:hAnsi="Calibri"/>
      <w:sz w:val="22"/>
      <w:szCs w:val="22"/>
    </w:rPr>
  </w:style>
  <w:style w:type="character" w:customStyle="1" w:styleId="TextkomenteChar1">
    <w:name w:val="Text komentáře Char1"/>
    <w:locked/>
    <w:rsid w:val="00405087"/>
    <w:rPr>
      <w:rFonts w:cs="Times New Roman"/>
      <w:sz w:val="20"/>
      <w:szCs w:val="20"/>
      <w:lang w:eastAsia="ar-SA" w:bidi="ar-SA"/>
    </w:rPr>
  </w:style>
  <w:style w:type="character" w:customStyle="1" w:styleId="cpvselected1">
    <w:name w:val="cpvselected1"/>
    <w:rsid w:val="00405087"/>
    <w:rPr>
      <w:color w:val="FF0000"/>
    </w:rPr>
  </w:style>
  <w:style w:type="paragraph" w:styleId="Odstavecseseznamem">
    <w:name w:val="List Paragraph"/>
    <w:aliases w:val="Odstavec se seznamem a odrážkou,1 úroveň Odstavec se seznamem"/>
    <w:basedOn w:val="Normln"/>
    <w:link w:val="OdstavecseseznamemChar"/>
    <w:uiPriority w:val="34"/>
    <w:qFormat/>
    <w:rsid w:val="00405087"/>
    <w:pPr>
      <w:suppressAutoHyphens/>
      <w:ind w:left="720"/>
      <w:contextualSpacing/>
    </w:pPr>
    <w:rPr>
      <w:lang w:eastAsia="ar-SA"/>
    </w:rPr>
  </w:style>
  <w:style w:type="character" w:customStyle="1" w:styleId="OdstavecseseznamemChar">
    <w:name w:val="Odstavec se seznamem Char"/>
    <w:aliases w:val="Odstavec se seznamem a odrážkou Char,1 úroveň Odstavec se seznamem Char"/>
    <w:link w:val="Odstavecseseznamem"/>
    <w:uiPriority w:val="34"/>
    <w:locked/>
    <w:rsid w:val="00405087"/>
    <w:rPr>
      <w:rFonts w:ascii="Times New Roman" w:eastAsia="Times New Roman" w:hAnsi="Times New Roman" w:cs="Times New Roman"/>
      <w:sz w:val="24"/>
      <w:szCs w:val="24"/>
      <w:lang w:eastAsia="ar-SA"/>
    </w:rPr>
  </w:style>
  <w:style w:type="character" w:customStyle="1" w:styleId="Absatz-Standardschriftart">
    <w:name w:val="Absatz-Standardschriftart"/>
    <w:uiPriority w:val="99"/>
    <w:rsid w:val="00405087"/>
  </w:style>
  <w:style w:type="paragraph" w:customStyle="1" w:styleId="LightGrid-Accent31">
    <w:name w:val="Light Grid - Accent 31"/>
    <w:basedOn w:val="Normln"/>
    <w:uiPriority w:val="34"/>
    <w:qFormat/>
    <w:rsid w:val="00405087"/>
    <w:pPr>
      <w:spacing w:after="200" w:line="276" w:lineRule="auto"/>
      <w:ind w:left="720"/>
      <w:contextualSpacing/>
    </w:pPr>
    <w:rPr>
      <w:rFonts w:eastAsia="Calibri"/>
      <w:szCs w:val="22"/>
      <w:lang w:eastAsia="en-US"/>
    </w:rPr>
  </w:style>
  <w:style w:type="table" w:customStyle="1" w:styleId="Mkatabulky1">
    <w:name w:val="Mřížka tabulky1"/>
    <w:basedOn w:val="Normlntabulka"/>
    <w:next w:val="Mkatabulky"/>
    <w:uiPriority w:val="59"/>
    <w:rsid w:val="00405087"/>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957FA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PFI-odstavec">
    <w:name w:val="PFI-odstavec"/>
    <w:basedOn w:val="Normln"/>
    <w:next w:val="Normln"/>
    <w:autoRedefine/>
    <w:uiPriority w:val="99"/>
    <w:rsid w:val="00635DB8"/>
    <w:pPr>
      <w:numPr>
        <w:ilvl w:val="4"/>
        <w:numId w:val="24"/>
      </w:numPr>
      <w:tabs>
        <w:tab w:val="clear" w:pos="680"/>
        <w:tab w:val="num" w:pos="709"/>
      </w:tabs>
      <w:suppressAutoHyphens/>
      <w:spacing w:after="120"/>
      <w:jc w:val="both"/>
    </w:pPr>
    <w:rPr>
      <w:rFonts w:ascii="Palatino Linotype" w:hAnsi="Palatino Linotype"/>
      <w:sz w:val="22"/>
      <w:lang w:eastAsia="ar-SA"/>
    </w:rPr>
  </w:style>
  <w:style w:type="paragraph" w:customStyle="1" w:styleId="PFI-pismeno">
    <w:name w:val="PFI-pismeno"/>
    <w:basedOn w:val="PFI-odstavec"/>
    <w:uiPriority w:val="99"/>
    <w:rsid w:val="00635DB8"/>
    <w:pPr>
      <w:numPr>
        <w:ilvl w:val="5"/>
      </w:numPr>
    </w:pPr>
  </w:style>
  <w:style w:type="paragraph" w:customStyle="1" w:styleId="PFI-msk">
    <w:name w:val="PFI-římské"/>
    <w:basedOn w:val="PFI-pismeno"/>
    <w:uiPriority w:val="99"/>
    <w:rsid w:val="00635DB8"/>
    <w:pPr>
      <w:numPr>
        <w:ilvl w:val="6"/>
      </w:numPr>
    </w:pPr>
  </w:style>
  <w:style w:type="character" w:customStyle="1" w:styleId="TextbublinyChar1">
    <w:name w:val="Text bubliny Char1"/>
    <w:basedOn w:val="Standardnpsmoodstavce"/>
    <w:uiPriority w:val="99"/>
    <w:semiHidden/>
    <w:rsid w:val="00020F9C"/>
    <w:rPr>
      <w:rFonts w:ascii="Tahoma" w:eastAsia="Times New Roman" w:hAnsi="Tahoma" w:cs="Tahoma"/>
      <w:sz w:val="16"/>
      <w:szCs w:val="16"/>
      <w:lang w:eastAsia="cs-CZ"/>
    </w:rPr>
  </w:style>
  <w:style w:type="character" w:customStyle="1" w:styleId="RozloendokumentuChar1">
    <w:name w:val="Rozložení dokumentu Char1"/>
    <w:basedOn w:val="Standardnpsmoodstavce"/>
    <w:uiPriority w:val="99"/>
    <w:semiHidden/>
    <w:rsid w:val="00020F9C"/>
    <w:rPr>
      <w:rFonts w:ascii="Tahoma" w:eastAsia="Times New Roman" w:hAnsi="Tahoma" w:cs="Tahoma"/>
      <w:sz w:val="16"/>
      <w:szCs w:val="16"/>
      <w:lang w:eastAsia="cs-CZ"/>
    </w:rPr>
  </w:style>
  <w:style w:type="character" w:customStyle="1" w:styleId="PedmtkomenteChar1">
    <w:name w:val="Předmět komentáře Char1"/>
    <w:basedOn w:val="TextkomenteChar"/>
    <w:uiPriority w:val="99"/>
    <w:semiHidden/>
    <w:rsid w:val="00020F9C"/>
    <w:rPr>
      <w:rFonts w:ascii="Times New Roman" w:eastAsia="Times New Roman" w:hAnsi="Times New Roman" w:cs="Times New Roman"/>
      <w:b/>
      <w:bCs/>
      <w:sz w:val="20"/>
      <w:szCs w:val="20"/>
      <w:lang w:eastAsia="cs-CZ"/>
    </w:rPr>
  </w:style>
  <w:style w:type="paragraph" w:styleId="Prosttext">
    <w:name w:val="Plain Text"/>
    <w:basedOn w:val="Normln"/>
    <w:link w:val="ProsttextChar"/>
    <w:semiHidden/>
    <w:rsid w:val="00020F9C"/>
    <w:rPr>
      <w:rFonts w:ascii="Courier New" w:hAnsi="Courier New"/>
      <w:sz w:val="20"/>
      <w:szCs w:val="20"/>
    </w:rPr>
  </w:style>
  <w:style w:type="character" w:customStyle="1" w:styleId="ProsttextChar">
    <w:name w:val="Prostý text Char"/>
    <w:basedOn w:val="Standardnpsmoodstavce"/>
    <w:link w:val="Prosttext"/>
    <w:semiHidden/>
    <w:rsid w:val="00020F9C"/>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praha4.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praha4.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azky@randaleg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azky@randalegal.com"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746A-6B04-4441-8C7E-3DB1FE4E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24</Pages>
  <Words>7345</Words>
  <Characters>43339</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Vik</dc:creator>
  <cp:lastModifiedBy>Sýkorová Gabriela [P4]</cp:lastModifiedBy>
  <cp:revision>15</cp:revision>
  <cp:lastPrinted>2018-09-27T13:50:00Z</cp:lastPrinted>
  <dcterms:created xsi:type="dcterms:W3CDTF">2018-08-27T15:52:00Z</dcterms:created>
  <dcterms:modified xsi:type="dcterms:W3CDTF">2018-09-27T13:51:00Z</dcterms:modified>
</cp:coreProperties>
</file>